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B3" w:rsidRPr="00141D5D" w:rsidRDefault="00141D5D" w:rsidP="00141D5D">
      <w:pPr>
        <w:jc w:val="center"/>
        <w:rPr>
          <w:rFonts w:ascii="Times New Roman" w:eastAsia="宋体" w:hAnsi="Times New Roman" w:cs="Times New Roman" w:hint="eastAsia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《</w:t>
      </w:r>
      <w:r w:rsidRPr="00141D5D">
        <w:rPr>
          <w:rFonts w:ascii="Times New Roman" w:eastAsia="宋体" w:hAnsi="Times New Roman" w:cs="Times New Roman"/>
          <w:sz w:val="32"/>
          <w:szCs w:val="32"/>
        </w:rPr>
        <w:t>安顺西秀区（含经济技术开发区）国土空间生态修复规划</w:t>
      </w:r>
      <w:r w:rsidRPr="00141D5D">
        <w:rPr>
          <w:rFonts w:ascii="Times New Roman" w:eastAsia="宋体" w:hAnsi="Times New Roman" w:cs="Times New Roman"/>
          <w:sz w:val="32"/>
          <w:szCs w:val="32"/>
        </w:rPr>
        <w:t>(2021-2035)</w:t>
      </w:r>
      <w:r>
        <w:rPr>
          <w:rFonts w:ascii="Times New Roman" w:eastAsia="宋体" w:hAnsi="Times New Roman" w:cs="Times New Roman" w:hint="eastAsia"/>
          <w:sz w:val="32"/>
          <w:szCs w:val="32"/>
        </w:rPr>
        <w:t>》政策</w:t>
      </w:r>
      <w:r>
        <w:rPr>
          <w:rFonts w:ascii="Times New Roman" w:eastAsia="宋体" w:hAnsi="Times New Roman" w:cs="Times New Roman"/>
          <w:sz w:val="32"/>
          <w:szCs w:val="32"/>
        </w:rPr>
        <w:t>解读</w:t>
      </w:r>
    </w:p>
    <w:p w:rsidR="00141D5D" w:rsidRPr="00D940EC" w:rsidRDefault="00141D5D" w:rsidP="00D940EC">
      <w:pPr>
        <w:pStyle w:val="2"/>
        <w:rPr>
          <w:rFonts w:ascii="Times New Roman" w:eastAsia="宋体" w:hAnsi="Times New Roman" w:cs="Times New Roman"/>
        </w:rPr>
      </w:pPr>
      <w:r w:rsidRPr="00D940EC">
        <w:rPr>
          <w:rFonts w:ascii="Times New Roman" w:eastAsia="宋体" w:hAnsi="Times New Roman" w:cs="Times New Roman"/>
        </w:rPr>
        <w:t>一、规划编制背景</w:t>
      </w:r>
    </w:p>
    <w:p w:rsidR="00141D5D" w:rsidRPr="00146476" w:rsidRDefault="00141D5D" w:rsidP="00141D5D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46476">
        <w:rPr>
          <w:rFonts w:ascii="Times New Roman" w:eastAsia="宋体" w:hAnsi="Times New Roman" w:cs="Times New Roman"/>
          <w:sz w:val="28"/>
          <w:szCs w:val="28"/>
        </w:rPr>
        <w:t>国土空间生态修复作为国家战略部署，是推进生态文明建设的重要举措。党的十八大以来，以习近平同志为核心的党中央高度重视社会主义生态文明建设，坚持把生态文明建设作为统筹推进</w:t>
      </w:r>
      <w:r w:rsidRPr="00146476">
        <w:rPr>
          <w:rFonts w:ascii="Times New Roman" w:eastAsia="宋体" w:hAnsi="Times New Roman" w:cs="Times New Roman"/>
          <w:sz w:val="28"/>
          <w:szCs w:val="28"/>
        </w:rPr>
        <w:t>“</w:t>
      </w:r>
      <w:r w:rsidRPr="00146476">
        <w:rPr>
          <w:rFonts w:ascii="Times New Roman" w:eastAsia="宋体" w:hAnsi="Times New Roman" w:cs="Times New Roman"/>
          <w:sz w:val="28"/>
          <w:szCs w:val="28"/>
        </w:rPr>
        <w:t>五位一体</w:t>
      </w:r>
      <w:r w:rsidRPr="00146476">
        <w:rPr>
          <w:rFonts w:ascii="Times New Roman" w:eastAsia="宋体" w:hAnsi="Times New Roman" w:cs="Times New Roman"/>
          <w:sz w:val="28"/>
          <w:szCs w:val="28"/>
        </w:rPr>
        <w:t>”</w:t>
      </w:r>
      <w:r w:rsidRPr="00146476">
        <w:rPr>
          <w:rFonts w:ascii="Times New Roman" w:eastAsia="宋体" w:hAnsi="Times New Roman" w:cs="Times New Roman"/>
          <w:sz w:val="28"/>
          <w:szCs w:val="28"/>
        </w:rPr>
        <w:t>总体布局和协调推进</w:t>
      </w:r>
      <w:r w:rsidRPr="00146476">
        <w:rPr>
          <w:rFonts w:ascii="Times New Roman" w:eastAsia="宋体" w:hAnsi="Times New Roman" w:cs="Times New Roman"/>
          <w:sz w:val="28"/>
          <w:szCs w:val="28"/>
        </w:rPr>
        <w:t>“</w:t>
      </w:r>
      <w:r w:rsidRPr="00146476">
        <w:rPr>
          <w:rFonts w:ascii="Times New Roman" w:eastAsia="宋体" w:hAnsi="Times New Roman" w:cs="Times New Roman"/>
          <w:sz w:val="28"/>
          <w:szCs w:val="28"/>
        </w:rPr>
        <w:t>四个全面</w:t>
      </w:r>
      <w:r w:rsidRPr="00146476">
        <w:rPr>
          <w:rFonts w:ascii="Times New Roman" w:eastAsia="宋体" w:hAnsi="Times New Roman" w:cs="Times New Roman"/>
          <w:sz w:val="28"/>
          <w:szCs w:val="28"/>
        </w:rPr>
        <w:t>”</w:t>
      </w:r>
      <w:r w:rsidRPr="00146476">
        <w:rPr>
          <w:rFonts w:ascii="Times New Roman" w:eastAsia="宋体" w:hAnsi="Times New Roman" w:cs="Times New Roman"/>
          <w:sz w:val="28"/>
          <w:szCs w:val="28"/>
        </w:rPr>
        <w:t>战略布局的重要内容。党的十九大报告中，习近平总书记提出</w:t>
      </w:r>
      <w:r w:rsidRPr="00146476">
        <w:rPr>
          <w:rFonts w:ascii="Times New Roman" w:eastAsia="宋体" w:hAnsi="Times New Roman" w:cs="Times New Roman"/>
          <w:sz w:val="28"/>
          <w:szCs w:val="28"/>
        </w:rPr>
        <w:t>“</w:t>
      </w:r>
      <w:r w:rsidRPr="00146476">
        <w:rPr>
          <w:rFonts w:ascii="Times New Roman" w:eastAsia="宋体" w:hAnsi="Times New Roman" w:cs="Times New Roman"/>
          <w:sz w:val="28"/>
          <w:szCs w:val="28"/>
        </w:rPr>
        <w:t>坚持人与自然和谐共生，统筹山水林田湖草系统治理</w:t>
      </w:r>
      <w:r w:rsidRPr="00146476">
        <w:rPr>
          <w:rFonts w:ascii="Times New Roman" w:eastAsia="宋体" w:hAnsi="Times New Roman" w:cs="Times New Roman"/>
          <w:sz w:val="28"/>
          <w:szCs w:val="28"/>
        </w:rPr>
        <w:t>”</w:t>
      </w:r>
      <w:r w:rsidRPr="00146476">
        <w:rPr>
          <w:rFonts w:ascii="Times New Roman" w:eastAsia="宋体" w:hAnsi="Times New Roman" w:cs="Times New Roman"/>
          <w:sz w:val="28"/>
          <w:szCs w:val="28"/>
        </w:rPr>
        <w:t>。党的二十大报告中，习近平总书记再次提出：</w:t>
      </w:r>
      <w:r w:rsidRPr="00146476">
        <w:rPr>
          <w:rFonts w:ascii="Times New Roman" w:eastAsia="宋体" w:hAnsi="Times New Roman" w:cs="Times New Roman"/>
          <w:sz w:val="28"/>
          <w:szCs w:val="28"/>
        </w:rPr>
        <w:t>“</w:t>
      </w:r>
      <w:r w:rsidRPr="00146476">
        <w:rPr>
          <w:rFonts w:ascii="Times New Roman" w:eastAsia="宋体" w:hAnsi="Times New Roman" w:cs="Times New Roman"/>
          <w:sz w:val="28"/>
          <w:szCs w:val="28"/>
        </w:rPr>
        <w:t>必须牢固树立和践行绿水青山就是金山银山的理念，站在人与自然和谐共生的高度谋划发展。我们要推进美丽中国建设，坚持山水林田湖草沙一体化保护和系统治理。</w:t>
      </w:r>
      <w:r w:rsidRPr="00146476">
        <w:rPr>
          <w:rFonts w:ascii="Times New Roman" w:eastAsia="宋体" w:hAnsi="Times New Roman" w:cs="Times New Roman"/>
          <w:sz w:val="28"/>
          <w:szCs w:val="28"/>
        </w:rPr>
        <w:t>”</w:t>
      </w:r>
    </w:p>
    <w:p w:rsidR="00141D5D" w:rsidRPr="00146476" w:rsidRDefault="00141D5D" w:rsidP="00141D5D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146476">
        <w:rPr>
          <w:rFonts w:ascii="Times New Roman" w:eastAsia="宋体" w:hAnsi="Times New Roman" w:cs="Times New Roman"/>
          <w:sz w:val="28"/>
          <w:szCs w:val="28"/>
        </w:rPr>
        <w:t xml:space="preserve">2021 </w:t>
      </w:r>
      <w:r w:rsidRPr="00146476">
        <w:rPr>
          <w:rFonts w:ascii="Times New Roman" w:eastAsia="宋体" w:hAnsi="Times New Roman" w:cs="Times New Roman"/>
          <w:sz w:val="28"/>
          <w:szCs w:val="28"/>
        </w:rPr>
        <w:t>年</w:t>
      </w:r>
      <w:r w:rsidRPr="00146476">
        <w:rPr>
          <w:rFonts w:ascii="Times New Roman" w:eastAsia="宋体" w:hAnsi="Times New Roman" w:cs="Times New Roman"/>
          <w:sz w:val="28"/>
          <w:szCs w:val="28"/>
        </w:rPr>
        <w:t xml:space="preserve">2 </w:t>
      </w:r>
      <w:r w:rsidRPr="00146476">
        <w:rPr>
          <w:rFonts w:ascii="Times New Roman" w:eastAsia="宋体" w:hAnsi="Times New Roman" w:cs="Times New Roman"/>
          <w:sz w:val="28"/>
          <w:szCs w:val="28"/>
        </w:rPr>
        <w:t>月，习近平总书记在贵州考察调研时强调，优良生态环境是贵州最大的发展优势和竞争优势。要牢固树立生态优先、绿色发展的导向，统筹山水林田湖草系统治理，加大生态系统保护力度，科学推进石漠化、水土流失综合治理，不断做好绿水青山就是金山银山这篇大文章。</w:t>
      </w:r>
    </w:p>
    <w:p w:rsidR="00141D5D" w:rsidRPr="00146476" w:rsidRDefault="00141D5D" w:rsidP="00141D5D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6B4A9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安顺西秀区（含经开区）位于贵州省中西部，地处云贵高原东部、苗岭山脉西端，长江水系和珠江水系分水岭上，</w:t>
      </w:r>
      <w:r w:rsidRPr="006B688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又受喀斯特地质地貌的影响，生态环境脆弱。“十四五”时期，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西秀区（含经开区）</w:t>
      </w:r>
      <w:r w:rsidRPr="006B688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总体经济规模将保持增长，工业化、城镇化、农业现代化仍将持续推进，</w:t>
      </w:r>
      <w:r w:rsidRPr="006B6885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lastRenderedPageBreak/>
        <w:t>生态保护与修复压力依然较大，经济增长与资源环境的矛盾依然突出</w:t>
      </w:r>
      <w:r w:rsidR="0032095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  <w:r w:rsidR="0032095A" w:rsidRPr="00146476">
        <w:rPr>
          <w:rFonts w:ascii="Times New Roman" w:eastAsia="宋体" w:hAnsi="Times New Roman" w:cs="Times New Roman"/>
          <w:sz w:val="28"/>
          <w:szCs w:val="28"/>
        </w:rPr>
        <w:t>区自然资源局组织编制国土空间生态修复规划</w:t>
      </w:r>
      <w:r w:rsidR="0032095A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32095A" w:rsidRPr="0032095A">
        <w:rPr>
          <w:rFonts w:ascii="Times New Roman" w:eastAsia="宋体" w:hAnsi="Times New Roman" w:cs="Times New Roman" w:hint="eastAsia"/>
          <w:sz w:val="28"/>
          <w:szCs w:val="28"/>
        </w:rPr>
        <w:t>统筹山水林田湖草一体化保护修复，提升生态系统质量和稳定性，筑牢生态安全屏障，科学布局和组织实施重要生态系统保护和修复工程，助力国土空间格局优化，服务生态文明建设和高质量发展。</w:t>
      </w:r>
    </w:p>
    <w:p w:rsidR="00141D5D" w:rsidRDefault="00D940EC" w:rsidP="00D940EC">
      <w:pPr>
        <w:pStyle w:val="2"/>
        <w:rPr>
          <w:rFonts w:ascii="Times New Roman" w:eastAsia="宋体" w:hAnsi="Times New Roman" w:cs="Times New Roman" w:hint="eastAsia"/>
        </w:rPr>
      </w:pPr>
      <w:r w:rsidRPr="00D940EC">
        <w:rPr>
          <w:rFonts w:ascii="Times New Roman" w:eastAsia="宋体" w:hAnsi="Times New Roman" w:cs="Times New Roman" w:hint="eastAsia"/>
        </w:rPr>
        <w:t>二、规划编制过程</w:t>
      </w:r>
      <w:r>
        <w:rPr>
          <w:rFonts w:ascii="Times New Roman" w:eastAsia="宋体" w:hAnsi="Times New Roman" w:cs="Times New Roman" w:hint="eastAsia"/>
        </w:rPr>
        <w:t>和制定</w:t>
      </w:r>
      <w:r>
        <w:rPr>
          <w:rFonts w:ascii="Times New Roman" w:eastAsia="宋体" w:hAnsi="Times New Roman" w:cs="Times New Roman"/>
        </w:rPr>
        <w:t>依据</w:t>
      </w:r>
    </w:p>
    <w:p w:rsidR="00D940EC" w:rsidRDefault="00D940EC" w:rsidP="00D940EC">
      <w:pPr>
        <w:rPr>
          <w:rFonts w:ascii="Times New Roman" w:eastAsia="宋体" w:hAnsi="Times New Roman" w:cs="Times New Roman"/>
          <w:sz w:val="28"/>
          <w:szCs w:val="28"/>
        </w:rPr>
      </w:pPr>
      <w:r w:rsidRPr="00D940EC">
        <w:rPr>
          <w:rFonts w:ascii="Times New Roman" w:eastAsia="宋体" w:hAnsi="Times New Roman" w:cs="Times New Roman"/>
          <w:sz w:val="28"/>
          <w:szCs w:val="28"/>
        </w:rPr>
        <w:t>（一）</w:t>
      </w:r>
      <w:r w:rsidRPr="00D940EC">
        <w:rPr>
          <w:rFonts w:ascii="Times New Roman" w:eastAsia="宋体" w:hAnsi="Times New Roman" w:cs="Times New Roman"/>
          <w:sz w:val="28"/>
          <w:szCs w:val="28"/>
        </w:rPr>
        <w:t>编制过程</w:t>
      </w:r>
    </w:p>
    <w:p w:rsidR="00DE6717" w:rsidRDefault="00D940EC" w:rsidP="0064487A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940EC">
        <w:rPr>
          <w:rFonts w:ascii="Times New Roman" w:eastAsia="宋体" w:hAnsi="Times New Roman" w:cs="Times New Roman" w:hint="eastAsia"/>
          <w:sz w:val="28"/>
          <w:szCs w:val="28"/>
        </w:rPr>
        <w:t>按照</w:t>
      </w:r>
      <w:r w:rsidRPr="00D940EC">
        <w:rPr>
          <w:rFonts w:ascii="Times New Roman" w:eastAsia="宋体" w:hAnsi="Times New Roman" w:cs="Times New Roman"/>
          <w:sz w:val="28"/>
          <w:szCs w:val="28"/>
        </w:rPr>
        <w:t>《贵州省自然资源厅关于开展市、县级国土空间生态修复规划编制工作的通知》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，我</w:t>
      </w:r>
      <w:r w:rsidRPr="00D940EC">
        <w:rPr>
          <w:rFonts w:ascii="Times New Roman" w:eastAsia="宋体" w:hAnsi="Times New Roman" w:cs="Times New Roman"/>
          <w:sz w:val="28"/>
          <w:szCs w:val="28"/>
        </w:rPr>
        <w:t>区于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Pr="00D940EC">
        <w:rPr>
          <w:rFonts w:ascii="Times New Roman" w:eastAsia="宋体" w:hAnsi="Times New Roman" w:cs="Times New Roman"/>
          <w:sz w:val="28"/>
          <w:szCs w:val="28"/>
        </w:rPr>
        <w:t>2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启动</w:t>
      </w:r>
      <w:r w:rsidRPr="00D940EC">
        <w:rPr>
          <w:rFonts w:ascii="Times New Roman" w:eastAsia="宋体" w:hAnsi="Times New Roman" w:cs="Times New Roman"/>
          <w:sz w:val="28"/>
          <w:szCs w:val="28"/>
        </w:rPr>
        <w:t>规划编制工作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DE6717" w:rsidRDefault="00D940EC" w:rsidP="0064487A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940EC">
        <w:rPr>
          <w:rFonts w:ascii="Times New Roman" w:eastAsia="宋体" w:hAnsi="Times New Roman" w:cs="Times New Roman" w:hint="eastAsia"/>
          <w:sz w:val="28"/>
          <w:szCs w:val="28"/>
        </w:rPr>
        <w:t>2022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D940EC">
        <w:rPr>
          <w:rFonts w:ascii="Times New Roman" w:eastAsia="宋体" w:hAnsi="Times New Roman" w:cs="Times New Roman"/>
          <w:sz w:val="28"/>
          <w:szCs w:val="28"/>
        </w:rPr>
        <w:t>5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DE6717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组织相关专家对规划开展了内部技术咨询，按咨询意见修改完善后，形成了</w:t>
      </w:r>
      <w:r w:rsidR="0064487A">
        <w:rPr>
          <w:rFonts w:ascii="Times New Roman" w:eastAsia="宋体" w:hAnsi="Times New Roman" w:cs="Times New Roman" w:hint="eastAsia"/>
          <w:sz w:val="28"/>
          <w:szCs w:val="28"/>
        </w:rPr>
        <w:t>《</w:t>
      </w:r>
      <w:r w:rsidR="0064487A" w:rsidRPr="0064487A">
        <w:rPr>
          <w:rFonts w:ascii="Times New Roman" w:eastAsia="宋体" w:hAnsi="Times New Roman" w:cs="Times New Roman" w:hint="eastAsia"/>
          <w:sz w:val="28"/>
          <w:szCs w:val="28"/>
        </w:rPr>
        <w:t>安顺西秀区（含经济技术开发区）国土空间生态修复规划</w:t>
      </w:r>
      <w:r w:rsidR="0064487A" w:rsidRPr="0064487A">
        <w:rPr>
          <w:rFonts w:ascii="Times New Roman" w:eastAsia="宋体" w:hAnsi="Times New Roman" w:cs="Times New Roman"/>
          <w:sz w:val="28"/>
          <w:szCs w:val="28"/>
        </w:rPr>
        <w:t>(2021—2035</w:t>
      </w:r>
      <w:r w:rsidR="0064487A" w:rsidRPr="0064487A">
        <w:rPr>
          <w:rFonts w:ascii="Times New Roman" w:eastAsia="宋体" w:hAnsi="Times New Roman" w:cs="Times New Roman"/>
          <w:sz w:val="28"/>
          <w:szCs w:val="28"/>
        </w:rPr>
        <w:t>年</w:t>
      </w:r>
      <w:r w:rsidR="0064487A" w:rsidRPr="0064487A">
        <w:rPr>
          <w:rFonts w:ascii="Times New Roman" w:eastAsia="宋体" w:hAnsi="Times New Roman" w:cs="Times New Roman"/>
          <w:sz w:val="28"/>
          <w:szCs w:val="28"/>
        </w:rPr>
        <w:t>)</w:t>
      </w:r>
      <w:r w:rsidR="0064487A">
        <w:rPr>
          <w:rFonts w:ascii="Times New Roman" w:eastAsia="宋体" w:hAnsi="Times New Roman" w:cs="Times New Roman" w:hint="eastAsia"/>
          <w:sz w:val="28"/>
          <w:szCs w:val="28"/>
        </w:rPr>
        <w:t>》征求意见稿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DE6717" w:rsidRDefault="0064487A" w:rsidP="0064487A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022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DE6717"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 w:hint="eastAsia"/>
          <w:sz w:val="28"/>
          <w:szCs w:val="28"/>
        </w:rPr>
        <w:t>将</w:t>
      </w:r>
      <w:r w:rsidR="00DE6717">
        <w:rPr>
          <w:rFonts w:ascii="Times New Roman" w:eastAsia="宋体" w:hAnsi="Times New Roman" w:cs="Times New Roman" w:hint="eastAsia"/>
          <w:sz w:val="28"/>
          <w:szCs w:val="28"/>
        </w:rPr>
        <w:t>规划</w:t>
      </w:r>
      <w:r>
        <w:rPr>
          <w:rFonts w:ascii="Times New Roman" w:eastAsia="宋体" w:hAnsi="Times New Roman" w:cs="Times New Roman"/>
          <w:sz w:val="28"/>
          <w:szCs w:val="28"/>
        </w:rPr>
        <w:t>征求意见稿</w:t>
      </w:r>
      <w:r w:rsidRPr="0064487A">
        <w:rPr>
          <w:rFonts w:ascii="Times New Roman" w:eastAsia="宋体" w:hAnsi="Times New Roman" w:cs="Times New Roman" w:hint="eastAsia"/>
          <w:sz w:val="28"/>
          <w:szCs w:val="28"/>
        </w:rPr>
        <w:t>下发函件</w:t>
      </w:r>
      <w:r>
        <w:rPr>
          <w:rFonts w:ascii="Times New Roman" w:eastAsia="宋体" w:hAnsi="Times New Roman" w:cs="Times New Roman" w:hint="eastAsia"/>
          <w:sz w:val="28"/>
          <w:szCs w:val="28"/>
        </w:rPr>
        <w:t>至</w:t>
      </w:r>
      <w:r w:rsidRPr="0064487A">
        <w:rPr>
          <w:rFonts w:ascii="Times New Roman" w:eastAsia="宋体" w:hAnsi="Times New Roman" w:cs="Times New Roman" w:hint="eastAsia"/>
          <w:sz w:val="28"/>
          <w:szCs w:val="28"/>
        </w:rPr>
        <w:t>区</w:t>
      </w:r>
      <w:r>
        <w:rPr>
          <w:rFonts w:ascii="Times New Roman" w:eastAsia="宋体" w:hAnsi="Times New Roman" w:cs="Times New Roman" w:hint="eastAsia"/>
          <w:sz w:val="28"/>
          <w:szCs w:val="28"/>
        </w:rPr>
        <w:t>生态环境</w:t>
      </w:r>
      <w:r w:rsidRPr="0064487A">
        <w:rPr>
          <w:rFonts w:ascii="Times New Roman" w:eastAsia="宋体" w:hAnsi="Times New Roman" w:cs="Times New Roman" w:hint="eastAsia"/>
          <w:sz w:val="28"/>
          <w:szCs w:val="28"/>
        </w:rPr>
        <w:t>分局、区</w:t>
      </w:r>
      <w:r>
        <w:rPr>
          <w:rFonts w:ascii="Times New Roman" w:eastAsia="宋体" w:hAnsi="Times New Roman" w:cs="Times New Roman" w:hint="eastAsia"/>
          <w:sz w:val="28"/>
          <w:szCs w:val="28"/>
        </w:rPr>
        <w:t>财政</w:t>
      </w:r>
      <w:r w:rsidRPr="0064487A">
        <w:rPr>
          <w:rFonts w:ascii="Times New Roman" w:eastAsia="宋体" w:hAnsi="Times New Roman" w:cs="Times New Roman" w:hint="eastAsia"/>
          <w:sz w:val="28"/>
          <w:szCs w:val="28"/>
        </w:rPr>
        <w:t>局</w:t>
      </w:r>
      <w:r>
        <w:rPr>
          <w:rFonts w:ascii="Times New Roman" w:eastAsia="宋体" w:hAnsi="Times New Roman" w:cs="Times New Roman" w:hint="eastAsia"/>
          <w:sz w:val="28"/>
          <w:szCs w:val="28"/>
        </w:rPr>
        <w:t>等多部门</w:t>
      </w:r>
      <w:r>
        <w:rPr>
          <w:rFonts w:ascii="Times New Roman" w:eastAsia="宋体" w:hAnsi="Times New Roman" w:cs="Times New Roman"/>
          <w:sz w:val="28"/>
          <w:szCs w:val="28"/>
        </w:rPr>
        <w:t>征求意见</w:t>
      </w:r>
      <w:r w:rsidR="00DE6717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DE6717">
        <w:rPr>
          <w:rFonts w:ascii="Times New Roman" w:eastAsia="宋体" w:hAnsi="Times New Roman" w:cs="Times New Roman"/>
          <w:sz w:val="28"/>
          <w:szCs w:val="28"/>
        </w:rPr>
        <w:t>逐一进行修改完善形成</w:t>
      </w:r>
      <w:r w:rsidR="00DE6717">
        <w:rPr>
          <w:rFonts w:ascii="Times New Roman" w:eastAsia="宋体" w:hAnsi="Times New Roman" w:cs="Times New Roman" w:hint="eastAsia"/>
          <w:sz w:val="28"/>
          <w:szCs w:val="28"/>
        </w:rPr>
        <w:t>《</w:t>
      </w:r>
      <w:r w:rsidR="00DE6717" w:rsidRPr="0064487A">
        <w:rPr>
          <w:rFonts w:ascii="Times New Roman" w:eastAsia="宋体" w:hAnsi="Times New Roman" w:cs="Times New Roman" w:hint="eastAsia"/>
          <w:sz w:val="28"/>
          <w:szCs w:val="28"/>
        </w:rPr>
        <w:t>安顺西秀区（含经济技术开发区）国土空间生态修复规划</w:t>
      </w:r>
      <w:r w:rsidR="00DE6717" w:rsidRPr="0064487A">
        <w:rPr>
          <w:rFonts w:ascii="Times New Roman" w:eastAsia="宋体" w:hAnsi="Times New Roman" w:cs="Times New Roman"/>
          <w:sz w:val="28"/>
          <w:szCs w:val="28"/>
        </w:rPr>
        <w:t>(2021—2035</w:t>
      </w:r>
      <w:r w:rsidR="00DE6717" w:rsidRPr="0064487A">
        <w:rPr>
          <w:rFonts w:ascii="Times New Roman" w:eastAsia="宋体" w:hAnsi="Times New Roman" w:cs="Times New Roman"/>
          <w:sz w:val="28"/>
          <w:szCs w:val="28"/>
        </w:rPr>
        <w:t>年</w:t>
      </w:r>
      <w:r w:rsidR="00DE6717" w:rsidRPr="0064487A">
        <w:rPr>
          <w:rFonts w:ascii="Times New Roman" w:eastAsia="宋体" w:hAnsi="Times New Roman" w:cs="Times New Roman"/>
          <w:sz w:val="28"/>
          <w:szCs w:val="28"/>
        </w:rPr>
        <w:t>)</w:t>
      </w:r>
      <w:r w:rsidR="00DE6717">
        <w:rPr>
          <w:rFonts w:ascii="Times New Roman" w:eastAsia="宋体" w:hAnsi="Times New Roman" w:cs="Times New Roman" w:hint="eastAsia"/>
          <w:sz w:val="28"/>
          <w:szCs w:val="28"/>
        </w:rPr>
        <w:t>》</w:t>
      </w:r>
      <w:r w:rsidR="00DE6717">
        <w:rPr>
          <w:rFonts w:ascii="Times New Roman" w:eastAsia="宋体" w:hAnsi="Times New Roman" w:cs="Times New Roman" w:hint="eastAsia"/>
          <w:sz w:val="28"/>
          <w:szCs w:val="28"/>
        </w:rPr>
        <w:t>送审</w:t>
      </w:r>
      <w:r w:rsidR="00DE6717">
        <w:rPr>
          <w:rFonts w:ascii="Times New Roman" w:eastAsia="宋体" w:hAnsi="Times New Roman" w:cs="Times New Roman" w:hint="eastAsia"/>
          <w:sz w:val="28"/>
          <w:szCs w:val="28"/>
        </w:rPr>
        <w:t>稿</w:t>
      </w:r>
      <w:r w:rsidR="00DE6717" w:rsidRPr="00D940EC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D940EC" w:rsidRDefault="00D940EC" w:rsidP="0064487A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D940EC"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Pr="00D940EC">
        <w:rPr>
          <w:rFonts w:ascii="Times New Roman" w:eastAsia="宋体" w:hAnsi="Times New Roman" w:cs="Times New Roman"/>
          <w:sz w:val="28"/>
          <w:szCs w:val="28"/>
        </w:rPr>
        <w:t>3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D940EC">
        <w:rPr>
          <w:rFonts w:ascii="Times New Roman" w:eastAsia="宋体" w:hAnsi="Times New Roman" w:cs="Times New Roman"/>
          <w:sz w:val="28"/>
          <w:szCs w:val="28"/>
        </w:rPr>
        <w:t>2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月，组织区发改局、区环保分局、区住建局、区农水局、区社事局、区交通局、区工贸局及特邀专家组织评审，</w:t>
      </w:r>
      <w:r w:rsidR="00DE6717">
        <w:rPr>
          <w:rFonts w:ascii="Times New Roman" w:eastAsia="宋体" w:hAnsi="Times New Roman" w:cs="Times New Roman" w:hint="eastAsia"/>
          <w:sz w:val="28"/>
          <w:szCs w:val="28"/>
        </w:rPr>
        <w:t>通过</w:t>
      </w:r>
      <w:r w:rsidR="00DE6717">
        <w:rPr>
          <w:rFonts w:ascii="Times New Roman" w:eastAsia="宋体" w:hAnsi="Times New Roman" w:cs="Times New Roman"/>
          <w:sz w:val="28"/>
          <w:szCs w:val="28"/>
        </w:rPr>
        <w:t>专家论证，</w:t>
      </w:r>
      <w:r w:rsidRPr="00D940EC">
        <w:rPr>
          <w:rFonts w:ascii="Times New Roman" w:eastAsia="宋体" w:hAnsi="Times New Roman" w:cs="Times New Roman" w:hint="eastAsia"/>
          <w:sz w:val="28"/>
          <w:szCs w:val="28"/>
        </w:rPr>
        <w:t>以书面形式对本《规划》进行了总体评价，提出具体修改意见或建议。</w:t>
      </w:r>
    </w:p>
    <w:p w:rsidR="00DE6717" w:rsidRDefault="00DE6717" w:rsidP="0064487A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2023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10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，</w:t>
      </w:r>
      <w:r>
        <w:rPr>
          <w:rFonts w:ascii="Times New Roman" w:eastAsia="宋体" w:hAnsi="Times New Roman" w:cs="Times New Roman" w:hint="eastAsia"/>
          <w:sz w:val="28"/>
          <w:szCs w:val="28"/>
        </w:rPr>
        <w:t>对修改</w:t>
      </w:r>
      <w:r>
        <w:rPr>
          <w:rFonts w:ascii="Times New Roman" w:eastAsia="宋体" w:hAnsi="Times New Roman" w:cs="Times New Roman"/>
          <w:sz w:val="28"/>
          <w:szCs w:val="28"/>
        </w:rPr>
        <w:t>完善的《</w:t>
      </w:r>
      <w:r>
        <w:rPr>
          <w:rFonts w:ascii="Times New Roman" w:eastAsia="宋体" w:hAnsi="Times New Roman" w:cs="Times New Roman" w:hint="eastAsia"/>
          <w:sz w:val="28"/>
          <w:szCs w:val="28"/>
        </w:rPr>
        <w:t>规划</w:t>
      </w:r>
      <w:r>
        <w:rPr>
          <w:rFonts w:ascii="Times New Roman" w:eastAsia="宋体" w:hAnsi="Times New Roman" w:cs="Times New Roman"/>
          <w:sz w:val="28"/>
          <w:szCs w:val="28"/>
        </w:rPr>
        <w:t>》开展征求意见，</w:t>
      </w:r>
      <w:r>
        <w:rPr>
          <w:rFonts w:ascii="Times New Roman" w:eastAsia="宋体" w:hAnsi="Times New Roman" w:cs="Times New Roman" w:hint="eastAsia"/>
          <w:sz w:val="28"/>
          <w:szCs w:val="28"/>
        </w:rPr>
        <w:t>对</w:t>
      </w:r>
      <w:r>
        <w:rPr>
          <w:rFonts w:ascii="Times New Roman" w:eastAsia="宋体" w:hAnsi="Times New Roman" w:cs="Times New Roman"/>
          <w:sz w:val="28"/>
          <w:szCs w:val="28"/>
        </w:rPr>
        <w:t>已变更项目进行修改。</w:t>
      </w:r>
    </w:p>
    <w:p w:rsidR="00DE6717" w:rsidRDefault="00DE6717" w:rsidP="00DE6717">
      <w:pPr>
        <w:rPr>
          <w:rFonts w:ascii="Times New Roman" w:eastAsia="宋体" w:hAnsi="Times New Roman" w:cs="Times New Roman"/>
          <w:sz w:val="28"/>
          <w:szCs w:val="28"/>
        </w:rPr>
      </w:pPr>
      <w:r w:rsidRPr="00D940EC">
        <w:rPr>
          <w:rFonts w:ascii="Times New Roman" w:eastAsia="宋体" w:hAnsi="Times New Roman" w:cs="Times New Roman"/>
          <w:sz w:val="28"/>
          <w:szCs w:val="28"/>
        </w:rPr>
        <w:lastRenderedPageBreak/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二</w:t>
      </w:r>
      <w:r w:rsidRPr="00D940EC">
        <w:rPr>
          <w:rFonts w:ascii="Times New Roman" w:eastAsia="宋体" w:hAnsi="Times New Roman" w:cs="Times New Roman"/>
          <w:sz w:val="28"/>
          <w:szCs w:val="28"/>
        </w:rPr>
        <w:t>）</w:t>
      </w:r>
      <w:r w:rsidRPr="00DE6717">
        <w:rPr>
          <w:rFonts w:ascii="Times New Roman" w:eastAsia="宋体" w:hAnsi="Times New Roman" w:cs="Times New Roman" w:hint="eastAsia"/>
          <w:sz w:val="28"/>
          <w:szCs w:val="28"/>
        </w:rPr>
        <w:t>编制依据</w:t>
      </w:r>
    </w:p>
    <w:p w:rsidR="00DE6717" w:rsidRDefault="00DE6717" w:rsidP="0064487A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eastAsia="宋体" w:cs="Times New Roman" w:hint="eastAsia"/>
          <w:sz w:val="28"/>
          <w:szCs w:val="28"/>
        </w:rPr>
        <w:t>规划</w:t>
      </w:r>
      <w:r>
        <w:rPr>
          <w:rFonts w:eastAsia="宋体" w:cs="Times New Roman"/>
          <w:sz w:val="28"/>
          <w:szCs w:val="28"/>
        </w:rPr>
        <w:t>主要参照</w:t>
      </w:r>
      <w:r w:rsidRPr="00793530">
        <w:rPr>
          <w:rFonts w:eastAsia="宋体" w:cs="Times New Roman" w:hint="eastAsia"/>
          <w:sz w:val="28"/>
          <w:szCs w:val="28"/>
        </w:rPr>
        <w:t>《贵州省市县级国土空间生态修复规划编制指南（试行）》</w:t>
      </w:r>
      <w:r w:rsidR="00CC5696">
        <w:rPr>
          <w:rFonts w:eastAsia="宋体" w:cs="Times New Roman" w:hint="eastAsia"/>
          <w:sz w:val="28"/>
          <w:szCs w:val="28"/>
        </w:rPr>
        <w:t>、</w:t>
      </w:r>
      <w:r w:rsidR="00E545EA" w:rsidRPr="00CC5696">
        <w:rPr>
          <w:rFonts w:ascii="Times New Roman" w:eastAsia="宋体" w:hAnsi="Times New Roman" w:cs="Times New Roman"/>
          <w:sz w:val="28"/>
          <w:szCs w:val="28"/>
        </w:rPr>
        <w:t>《安顺经济技术开发区</w:t>
      </w:r>
      <w:r w:rsidR="00E545EA" w:rsidRPr="00CC5696">
        <w:rPr>
          <w:rFonts w:ascii="Times New Roman" w:eastAsia="宋体" w:hAnsi="Times New Roman" w:cs="Times New Roman"/>
          <w:sz w:val="28"/>
          <w:szCs w:val="28"/>
        </w:rPr>
        <w:t>“</w:t>
      </w:r>
      <w:r w:rsidR="00E545EA" w:rsidRPr="00CC5696">
        <w:rPr>
          <w:rFonts w:ascii="Times New Roman" w:eastAsia="宋体" w:hAnsi="Times New Roman" w:cs="Times New Roman"/>
          <w:sz w:val="28"/>
          <w:szCs w:val="28"/>
        </w:rPr>
        <w:t>十四五</w:t>
      </w:r>
      <w:r w:rsidR="00E545EA" w:rsidRPr="00CC5696">
        <w:rPr>
          <w:rFonts w:ascii="Times New Roman" w:eastAsia="宋体" w:hAnsi="Times New Roman" w:cs="Times New Roman"/>
          <w:sz w:val="28"/>
          <w:szCs w:val="28"/>
        </w:rPr>
        <w:t>”</w:t>
      </w:r>
      <w:r w:rsidR="00E545EA" w:rsidRPr="00CC5696">
        <w:rPr>
          <w:rFonts w:ascii="Times New Roman" w:eastAsia="宋体" w:hAnsi="Times New Roman" w:cs="Times New Roman"/>
          <w:sz w:val="28"/>
          <w:szCs w:val="28"/>
        </w:rPr>
        <w:t>国土空间生态保护与修复规划编制方案》</w:t>
      </w:r>
      <w:r w:rsidR="00E545EA">
        <w:rPr>
          <w:rFonts w:eastAsia="宋体" w:cs="Times New Roman" w:hint="eastAsia"/>
          <w:sz w:val="28"/>
          <w:szCs w:val="28"/>
        </w:rPr>
        <w:t>，</w:t>
      </w:r>
      <w:r w:rsidR="00E545EA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不仅参照</w:t>
      </w:r>
      <w:r w:rsidR="00E545EA">
        <w:rPr>
          <w:rFonts w:eastAsia="宋体" w:cs="Times New Roman"/>
          <w:sz w:val="28"/>
          <w:szCs w:val="28"/>
        </w:rPr>
        <w:t>自然资源领域法律法规，还参照了林草、生态环境、水利、农业等方面法律法规</w:t>
      </w:r>
      <w:r w:rsidR="00E545EA">
        <w:rPr>
          <w:rFonts w:eastAsia="宋体" w:cs="Times New Roman" w:hint="eastAsia"/>
          <w:sz w:val="28"/>
          <w:szCs w:val="28"/>
        </w:rPr>
        <w:t>；</w:t>
      </w:r>
      <w:r w:rsidR="00CC5696">
        <w:rPr>
          <w:rFonts w:eastAsia="宋体" w:cs="Times New Roman" w:hint="eastAsia"/>
          <w:sz w:val="28"/>
          <w:szCs w:val="28"/>
        </w:rPr>
        <w:t>衔接</w:t>
      </w:r>
      <w:r w:rsidR="00CC5696" w:rsidRP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《</w:t>
      </w:r>
      <w:r w:rsid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贵州省</w:t>
      </w:r>
      <w:r w:rsidR="00CC5696" w:rsidRP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国土空间</w:t>
      </w:r>
      <w:r w:rsid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生态修复</w:t>
      </w:r>
      <w:r w:rsidR="00CC5696" w:rsidRP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规划（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2021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～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2035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年）》</w:t>
      </w:r>
      <w:r w:rsid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</w:t>
      </w:r>
      <w:r w:rsidR="00CC5696" w:rsidRP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《安顺市国土空间</w:t>
      </w:r>
      <w:r w:rsid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生态修复</w:t>
      </w:r>
      <w:r w:rsidR="00CC5696" w:rsidRP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规划（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2021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～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2035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年）》</w:t>
      </w:r>
      <w:r w:rsid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</w:t>
      </w:r>
      <w:r w:rsidR="00CC5696" w:rsidRP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《西秀区“十四五“林业草原保护发展规划》</w:t>
      </w:r>
      <w:r w:rsid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</w:t>
      </w:r>
      <w:r w:rsidR="00CC5696" w:rsidRP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《安顺西秀区国土空间规划（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2021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～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2035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年）》</w:t>
      </w:r>
      <w:r w:rsid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</w:t>
      </w:r>
      <w:r w:rsidR="00CC5696" w:rsidRP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《安顺经济技术开发区国土空间规划（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2021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～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2035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年）》</w:t>
      </w:r>
      <w:r w:rsid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《</w:t>
      </w:r>
      <w:r w:rsidR="00CC5696" w:rsidRPr="00CC5696">
        <w:rPr>
          <w:rFonts w:ascii="Times New Roman" w:eastAsia="宋体" w:hAnsi="Times New Roman" w:cs="Times New Roman"/>
          <w:sz w:val="28"/>
          <w:szCs w:val="28"/>
        </w:rPr>
        <w:t>安顺市国民经济和社会发展第十四个五年规划</w:t>
      </w:r>
      <w:r w:rsidR="00CC5696" w:rsidRPr="00CC5696">
        <w:rPr>
          <w:rFonts w:ascii="Times New Roman" w:eastAsia="宋体" w:hAnsi="Times New Roman" w:cs="Times New Roman"/>
          <w:color w:val="000000"/>
          <w:sz w:val="28"/>
          <w:szCs w:val="28"/>
        </w:rPr>
        <w:t>》</w:t>
      </w:r>
      <w:r w:rsid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</w:t>
      </w:r>
      <w:r w:rsidR="00CC5696" w:rsidRP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《安顺经济技术开发区国民经济和社会发展第十四个五年规划》</w:t>
      </w:r>
      <w:r w:rsid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</w:t>
      </w:r>
      <w:r w:rsidR="00CC5696" w:rsidRP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《安顺西秀区国民经济和社会发展第十四个五年规划》</w:t>
      </w:r>
      <w:r w:rsidR="00CC5696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等</w:t>
      </w:r>
      <w:r w:rsidR="00CC5696">
        <w:rPr>
          <w:rFonts w:ascii="Times New Roman" w:eastAsia="宋体" w:hAnsi="Times New Roman" w:cs="Times New Roman"/>
          <w:color w:val="000000"/>
          <w:sz w:val="28"/>
          <w:szCs w:val="28"/>
        </w:rPr>
        <w:t>相关成果</w:t>
      </w:r>
      <w:r w:rsidR="00E545EA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。</w:t>
      </w:r>
    </w:p>
    <w:p w:rsidR="00E545EA" w:rsidRDefault="00E545EA" w:rsidP="00E545EA">
      <w:pPr>
        <w:pStyle w:val="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三</w:t>
      </w:r>
      <w:r w:rsidRPr="00D940EC">
        <w:rPr>
          <w:rFonts w:ascii="Times New Roman" w:eastAsia="宋体" w:hAnsi="Times New Roman" w:cs="Times New Roman" w:hint="eastAsia"/>
        </w:rPr>
        <w:t>、</w:t>
      </w:r>
      <w:r w:rsidRPr="00E545EA">
        <w:rPr>
          <w:rFonts w:ascii="Times New Roman" w:eastAsia="宋体" w:hAnsi="Times New Roman" w:cs="Times New Roman" w:hint="eastAsia"/>
        </w:rPr>
        <w:t>规划周期与适用范围</w:t>
      </w:r>
    </w:p>
    <w:p w:rsidR="00E545EA" w:rsidRPr="00E545EA" w:rsidRDefault="00E545EA" w:rsidP="00E545EA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545EA">
        <w:rPr>
          <w:rFonts w:ascii="Times New Roman" w:eastAsia="宋体" w:hAnsi="Times New Roman" w:cs="Times New Roman"/>
          <w:sz w:val="28"/>
          <w:szCs w:val="28"/>
        </w:rPr>
        <w:t>规划范围为安顺西秀区行政辖区内的全部区域（包含安顺经济技术开发区，不包含</w:t>
      </w:r>
      <w:bookmarkStart w:id="0" w:name="_Hlk144456793"/>
      <w:r w:rsidRPr="00E545EA">
        <w:rPr>
          <w:rFonts w:ascii="Times New Roman" w:eastAsia="宋体" w:hAnsi="Times New Roman" w:cs="Times New Roman"/>
          <w:sz w:val="28"/>
          <w:szCs w:val="28"/>
        </w:rPr>
        <w:t>安顺</w:t>
      </w:r>
      <w:bookmarkEnd w:id="0"/>
      <w:r w:rsidRPr="00E545EA">
        <w:rPr>
          <w:rFonts w:ascii="Times New Roman" w:eastAsia="宋体" w:hAnsi="Times New Roman" w:cs="Times New Roman"/>
          <w:sz w:val="28"/>
          <w:szCs w:val="28"/>
        </w:rPr>
        <w:t>龙宫镇）。规划基准年为</w:t>
      </w:r>
      <w:r w:rsidRPr="00E545EA">
        <w:rPr>
          <w:rFonts w:ascii="Times New Roman" w:eastAsia="宋体" w:hAnsi="Times New Roman" w:cs="Times New Roman"/>
          <w:sz w:val="28"/>
          <w:szCs w:val="28"/>
        </w:rPr>
        <w:t>2020</w:t>
      </w:r>
      <w:r w:rsidRPr="00E545EA">
        <w:rPr>
          <w:rFonts w:ascii="Times New Roman" w:eastAsia="宋体" w:hAnsi="Times New Roman" w:cs="Times New Roman"/>
          <w:sz w:val="28"/>
          <w:szCs w:val="28"/>
        </w:rPr>
        <w:t>年，规划期为</w:t>
      </w:r>
      <w:r w:rsidRPr="00E545EA">
        <w:rPr>
          <w:rFonts w:ascii="Times New Roman" w:eastAsia="宋体" w:hAnsi="Times New Roman" w:cs="Times New Roman"/>
          <w:sz w:val="28"/>
          <w:szCs w:val="28"/>
        </w:rPr>
        <w:t>2021-2035</w:t>
      </w:r>
      <w:r w:rsidRPr="00E545EA">
        <w:rPr>
          <w:rFonts w:ascii="Times New Roman" w:eastAsia="宋体" w:hAnsi="Times New Roman" w:cs="Times New Roman"/>
          <w:sz w:val="28"/>
          <w:szCs w:val="28"/>
        </w:rPr>
        <w:t>年，近期至</w:t>
      </w:r>
      <w:r w:rsidRPr="00E545EA">
        <w:rPr>
          <w:rFonts w:ascii="Times New Roman" w:eastAsia="宋体" w:hAnsi="Times New Roman" w:cs="Times New Roman"/>
          <w:sz w:val="28"/>
          <w:szCs w:val="28"/>
        </w:rPr>
        <w:t>2025</w:t>
      </w:r>
      <w:r w:rsidRPr="00E545EA">
        <w:rPr>
          <w:rFonts w:ascii="Times New Roman" w:eastAsia="宋体" w:hAnsi="Times New Roman" w:cs="Times New Roman"/>
          <w:sz w:val="28"/>
          <w:szCs w:val="28"/>
        </w:rPr>
        <w:t>年，中远期至</w:t>
      </w:r>
      <w:r w:rsidRPr="00E545EA">
        <w:rPr>
          <w:rFonts w:ascii="Times New Roman" w:eastAsia="宋体" w:hAnsi="Times New Roman" w:cs="Times New Roman"/>
          <w:sz w:val="28"/>
          <w:szCs w:val="28"/>
        </w:rPr>
        <w:t>2035</w:t>
      </w:r>
      <w:r w:rsidRPr="00E545EA">
        <w:rPr>
          <w:rFonts w:ascii="Times New Roman" w:eastAsia="宋体" w:hAnsi="Times New Roman" w:cs="Times New Roman"/>
          <w:sz w:val="28"/>
          <w:szCs w:val="28"/>
        </w:rPr>
        <w:t>年。</w:t>
      </w:r>
    </w:p>
    <w:p w:rsidR="00E545EA" w:rsidRDefault="00E545EA" w:rsidP="00E545EA">
      <w:pPr>
        <w:pStyle w:val="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四</w:t>
      </w:r>
      <w:r w:rsidRPr="00D940EC">
        <w:rPr>
          <w:rFonts w:ascii="Times New Roman" w:eastAsia="宋体" w:hAnsi="Times New Roman" w:cs="Times New Roman" w:hint="eastAsia"/>
        </w:rPr>
        <w:t>、</w:t>
      </w:r>
      <w:r w:rsidRPr="00E545EA">
        <w:rPr>
          <w:rFonts w:ascii="Times New Roman" w:eastAsia="宋体" w:hAnsi="Times New Roman" w:cs="Times New Roman" w:hint="eastAsia"/>
        </w:rPr>
        <w:t>规划</w:t>
      </w:r>
      <w:r>
        <w:rPr>
          <w:rFonts w:ascii="Times New Roman" w:eastAsia="宋体" w:hAnsi="Times New Roman" w:cs="Times New Roman" w:hint="eastAsia"/>
        </w:rPr>
        <w:t>主要内容</w:t>
      </w:r>
    </w:p>
    <w:p w:rsidR="00E545EA" w:rsidRDefault="00E545EA" w:rsidP="00E545EA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545EA">
        <w:rPr>
          <w:rFonts w:ascii="Times New Roman" w:eastAsia="宋体" w:hAnsi="Times New Roman" w:cs="Times New Roman" w:hint="eastAsia"/>
          <w:sz w:val="28"/>
          <w:szCs w:val="28"/>
        </w:rPr>
        <w:t>规划</w:t>
      </w:r>
      <w:r>
        <w:rPr>
          <w:rFonts w:ascii="Times New Roman" w:eastAsia="宋体" w:hAnsi="Times New Roman" w:cs="Times New Roman" w:hint="eastAsia"/>
          <w:sz w:val="28"/>
          <w:szCs w:val="28"/>
        </w:rPr>
        <w:t>文本</w:t>
      </w:r>
      <w:r w:rsidRPr="00E545EA">
        <w:rPr>
          <w:rFonts w:ascii="Times New Roman" w:eastAsia="宋体" w:hAnsi="Times New Roman" w:cs="Times New Roman" w:hint="eastAsia"/>
          <w:sz w:val="28"/>
          <w:szCs w:val="28"/>
        </w:rPr>
        <w:t>包括</w:t>
      </w:r>
      <w:r w:rsidRPr="00E545EA">
        <w:rPr>
          <w:rFonts w:ascii="Times New Roman" w:eastAsia="宋体" w:hAnsi="Times New Roman" w:cs="Times New Roman"/>
          <w:sz w:val="28"/>
          <w:szCs w:val="28"/>
        </w:rPr>
        <w:t>生态修复面临的形势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E545EA">
        <w:rPr>
          <w:rFonts w:ascii="Times New Roman" w:eastAsia="宋体" w:hAnsi="Times New Roman" w:cs="Times New Roman"/>
          <w:sz w:val="28"/>
          <w:szCs w:val="28"/>
        </w:rPr>
        <w:t>总体要求与规划目标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E545EA">
        <w:rPr>
          <w:rFonts w:ascii="Times New Roman" w:eastAsia="宋体" w:hAnsi="Times New Roman" w:cs="Times New Roman"/>
          <w:sz w:val="28"/>
          <w:szCs w:val="28"/>
        </w:rPr>
        <w:t>国土空间生态修复重点区域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E545EA">
        <w:rPr>
          <w:rFonts w:ascii="Times New Roman" w:eastAsia="宋体" w:hAnsi="Times New Roman" w:cs="Times New Roman"/>
          <w:sz w:val="28"/>
          <w:szCs w:val="28"/>
        </w:rPr>
        <w:t>国土空间生态修复项目部署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E545EA">
        <w:rPr>
          <w:rFonts w:ascii="Times New Roman" w:eastAsia="宋体" w:hAnsi="Times New Roman" w:cs="Times New Roman"/>
          <w:sz w:val="28"/>
          <w:szCs w:val="28"/>
        </w:rPr>
        <w:t>成本效益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E545EA">
        <w:rPr>
          <w:rFonts w:ascii="Times New Roman" w:eastAsia="宋体" w:hAnsi="Times New Roman" w:cs="Times New Roman"/>
          <w:sz w:val="28"/>
          <w:szCs w:val="28"/>
        </w:rPr>
        <w:t>保障机制</w:t>
      </w:r>
      <w:r>
        <w:rPr>
          <w:rFonts w:ascii="Times New Roman" w:eastAsia="宋体" w:hAnsi="Times New Roman" w:cs="Times New Roman" w:hint="eastAsia"/>
          <w:sz w:val="28"/>
          <w:szCs w:val="28"/>
        </w:rPr>
        <w:t>六</w:t>
      </w:r>
      <w:r w:rsidRPr="00E545EA">
        <w:rPr>
          <w:rFonts w:ascii="Times New Roman" w:eastAsia="宋体" w:hAnsi="Times New Roman" w:cs="Times New Roman" w:hint="eastAsia"/>
          <w:sz w:val="28"/>
          <w:szCs w:val="28"/>
        </w:rPr>
        <w:t>章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945F07" w:rsidRDefault="00945F07" w:rsidP="00E545EA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主要</w:t>
      </w:r>
      <w:r>
        <w:rPr>
          <w:rFonts w:ascii="Times New Roman" w:eastAsia="宋体" w:hAnsi="Times New Roman" w:cs="Times New Roman"/>
          <w:sz w:val="28"/>
          <w:szCs w:val="28"/>
        </w:rPr>
        <w:t>内容：分析</w:t>
      </w:r>
      <w:r>
        <w:rPr>
          <w:rFonts w:ascii="Times New Roman" w:eastAsia="宋体" w:hAnsi="Times New Roman" w:cs="Times New Roman" w:hint="eastAsia"/>
          <w:sz w:val="28"/>
          <w:szCs w:val="28"/>
        </w:rPr>
        <w:t>西秀区（含经开区）</w:t>
      </w:r>
      <w:r>
        <w:rPr>
          <w:rFonts w:ascii="Times New Roman" w:eastAsia="宋体" w:hAnsi="Times New Roman" w:cs="Times New Roman" w:hint="eastAsia"/>
          <w:sz w:val="28"/>
          <w:szCs w:val="28"/>
        </w:rPr>
        <w:t>国土空间</w:t>
      </w:r>
      <w:r>
        <w:rPr>
          <w:rFonts w:ascii="Times New Roman" w:eastAsia="宋体" w:hAnsi="Times New Roman" w:cs="Times New Roman"/>
          <w:sz w:val="28"/>
          <w:szCs w:val="28"/>
        </w:rPr>
        <w:t>生态</w:t>
      </w:r>
      <w:r w:rsidR="00196887">
        <w:rPr>
          <w:rFonts w:ascii="Times New Roman" w:eastAsia="宋体" w:hAnsi="Times New Roman" w:cs="Times New Roman" w:hint="eastAsia"/>
          <w:sz w:val="28"/>
          <w:szCs w:val="28"/>
        </w:rPr>
        <w:t>环境</w:t>
      </w:r>
      <w:r w:rsidR="00196887">
        <w:rPr>
          <w:rFonts w:ascii="Times New Roman" w:eastAsia="宋体" w:hAnsi="Times New Roman" w:cs="Times New Roman"/>
          <w:sz w:val="28"/>
          <w:szCs w:val="28"/>
        </w:rPr>
        <w:t>现状和主要特点，阐述本区目前生态修复工作成效、现状与</w:t>
      </w:r>
      <w:r w:rsidR="00196887">
        <w:rPr>
          <w:rFonts w:ascii="Times New Roman" w:eastAsia="宋体" w:hAnsi="Times New Roman" w:cs="Times New Roman" w:hint="eastAsia"/>
          <w:sz w:val="28"/>
          <w:szCs w:val="28"/>
        </w:rPr>
        <w:t>问题</w:t>
      </w:r>
      <w:r w:rsidR="00196887">
        <w:rPr>
          <w:rFonts w:ascii="Times New Roman" w:eastAsia="宋体" w:hAnsi="Times New Roman" w:cs="Times New Roman"/>
          <w:sz w:val="28"/>
          <w:szCs w:val="28"/>
        </w:rPr>
        <w:t>，确定本区</w:t>
      </w:r>
      <w:r w:rsidR="00196887">
        <w:rPr>
          <w:rFonts w:ascii="Times New Roman" w:eastAsia="宋体" w:hAnsi="Times New Roman" w:cs="Times New Roman" w:hint="eastAsia"/>
          <w:sz w:val="28"/>
          <w:szCs w:val="28"/>
        </w:rPr>
        <w:t>国土空间</w:t>
      </w:r>
      <w:r w:rsidR="00196887">
        <w:rPr>
          <w:rFonts w:ascii="Times New Roman" w:eastAsia="宋体" w:hAnsi="Times New Roman" w:cs="Times New Roman"/>
          <w:sz w:val="28"/>
          <w:szCs w:val="28"/>
        </w:rPr>
        <w:t>生态</w:t>
      </w:r>
      <w:r w:rsidR="00196887">
        <w:rPr>
          <w:rFonts w:ascii="Times New Roman" w:eastAsia="宋体" w:hAnsi="Times New Roman" w:cs="Times New Roman" w:hint="eastAsia"/>
          <w:sz w:val="28"/>
          <w:szCs w:val="28"/>
        </w:rPr>
        <w:t>修复</w:t>
      </w:r>
      <w:r w:rsidR="00196887">
        <w:rPr>
          <w:rFonts w:ascii="Times New Roman" w:eastAsia="宋体" w:hAnsi="Times New Roman" w:cs="Times New Roman"/>
          <w:sz w:val="28"/>
          <w:szCs w:val="28"/>
        </w:rPr>
        <w:t>的基本原则、目标任务与方针政策，统筹安排全区国土空间生态修复项目，明确国土空间修复重点区域与重点项目，创新生态修复保障机制，保障本区国土空间生态修复规划顺利实施。</w:t>
      </w:r>
    </w:p>
    <w:p w:rsidR="00E545EA" w:rsidRPr="00E545EA" w:rsidRDefault="00E545EA" w:rsidP="00E545EA">
      <w:pPr>
        <w:widowControl/>
        <w:spacing w:line="360" w:lineRule="auto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E545EA">
        <w:rPr>
          <w:rFonts w:ascii="Times New Roman" w:eastAsia="宋体" w:hAnsi="Times New Roman" w:cs="Times New Roman" w:hint="eastAsia"/>
          <w:sz w:val="28"/>
          <w:szCs w:val="28"/>
        </w:rPr>
        <w:t>《规划》</w:t>
      </w:r>
      <w:r w:rsidR="001F3639" w:rsidRPr="006B4A9F">
        <w:rPr>
          <w:rFonts w:ascii="Times New Roman" w:eastAsia="宋体" w:hAnsi="Times New Roman" w:cs="Times New Roman"/>
          <w:sz w:val="28"/>
          <w:szCs w:val="28"/>
        </w:rPr>
        <w:t>在市级提出</w:t>
      </w:r>
      <w:r w:rsidR="001F3639" w:rsidRPr="006B4A9F">
        <w:rPr>
          <w:rFonts w:ascii="Times New Roman" w:eastAsia="宋体" w:hAnsi="Times New Roman" w:cs="Times New Roman"/>
          <w:sz w:val="28"/>
          <w:szCs w:val="28"/>
        </w:rPr>
        <w:t>“</w:t>
      </w:r>
      <w:r w:rsidR="001F3639" w:rsidRPr="006B4A9F">
        <w:rPr>
          <w:rFonts w:ascii="Times New Roman" w:eastAsia="宋体" w:hAnsi="Times New Roman" w:cs="Times New Roman"/>
          <w:sz w:val="28"/>
          <w:szCs w:val="28"/>
        </w:rPr>
        <w:t>一城一田，一江两区，南北协同，生态并重</w:t>
      </w:r>
      <w:r w:rsidR="001F3639" w:rsidRPr="006B4A9F">
        <w:rPr>
          <w:rFonts w:ascii="Times New Roman" w:eastAsia="宋体" w:hAnsi="Times New Roman" w:cs="Times New Roman"/>
          <w:sz w:val="28"/>
          <w:szCs w:val="28"/>
        </w:rPr>
        <w:t>”</w:t>
      </w:r>
      <w:r w:rsidR="001F3639" w:rsidRPr="006B4A9F">
        <w:rPr>
          <w:rFonts w:ascii="Times New Roman" w:eastAsia="宋体" w:hAnsi="Times New Roman" w:cs="Times New Roman"/>
          <w:sz w:val="28"/>
          <w:szCs w:val="28"/>
        </w:rPr>
        <w:t>的国土空间生态修复格局</w:t>
      </w:r>
      <w:r w:rsidR="001F3639">
        <w:rPr>
          <w:rFonts w:ascii="Times New Roman" w:eastAsia="宋体" w:hAnsi="Times New Roman" w:cs="Times New Roman" w:hint="eastAsia"/>
          <w:sz w:val="28"/>
          <w:szCs w:val="28"/>
        </w:rPr>
        <w:t>基础上，</w:t>
      </w:r>
      <w:r w:rsidR="001F3639">
        <w:rPr>
          <w:rFonts w:ascii="宋体" w:eastAsia="宋体" w:hAnsi="宋体" w:cs="宋体" w:hint="eastAsia"/>
          <w:sz w:val="28"/>
          <w:szCs w:val="28"/>
        </w:rPr>
        <w:t>西秀区（含经开区）主要</w:t>
      </w:r>
      <w:r w:rsidR="001F3639">
        <w:rPr>
          <w:rFonts w:ascii="宋体" w:eastAsia="宋体" w:hAnsi="宋体" w:cs="宋体"/>
          <w:sz w:val="28"/>
          <w:szCs w:val="28"/>
        </w:rPr>
        <w:t>属于</w:t>
      </w:r>
      <w:r w:rsidR="001F3639">
        <w:rPr>
          <w:rFonts w:ascii="宋体" w:eastAsia="宋体" w:hAnsi="宋体" w:cs="宋体" w:hint="eastAsia"/>
          <w:spacing w:val="-1"/>
          <w:sz w:val="28"/>
          <w:szCs w:val="28"/>
        </w:rPr>
        <w:t>安顺黔中城镇</w:t>
      </w:r>
      <w:r w:rsidR="001F3639">
        <w:rPr>
          <w:rFonts w:ascii="宋体" w:eastAsia="宋体" w:hAnsi="宋体" w:cs="宋体"/>
          <w:spacing w:val="-1"/>
          <w:sz w:val="28"/>
          <w:szCs w:val="28"/>
        </w:rPr>
        <w:t>生态修复单元</w:t>
      </w:r>
      <w:r w:rsidR="001F3639">
        <w:rPr>
          <w:rFonts w:ascii="宋体" w:eastAsia="宋体" w:hAnsi="宋体" w:cs="宋体" w:hint="eastAsia"/>
          <w:spacing w:val="-1"/>
          <w:sz w:val="28"/>
          <w:szCs w:val="28"/>
        </w:rPr>
        <w:t>和东部田园</w:t>
      </w:r>
      <w:r w:rsidR="001F3639">
        <w:rPr>
          <w:rFonts w:ascii="宋体" w:eastAsia="宋体" w:hAnsi="宋体" w:cs="宋体"/>
          <w:sz w:val="28"/>
          <w:szCs w:val="28"/>
        </w:rPr>
        <w:t>生</w:t>
      </w:r>
      <w:r w:rsidR="001F3639">
        <w:rPr>
          <w:rFonts w:ascii="宋体" w:eastAsia="宋体" w:hAnsi="宋体" w:cs="宋体"/>
          <w:spacing w:val="-2"/>
          <w:sz w:val="28"/>
          <w:szCs w:val="28"/>
        </w:rPr>
        <w:t>态保</w:t>
      </w:r>
      <w:r w:rsidR="001F3639">
        <w:rPr>
          <w:rFonts w:ascii="宋体" w:eastAsia="宋体" w:hAnsi="宋体" w:cs="宋体"/>
          <w:spacing w:val="-1"/>
          <w:sz w:val="28"/>
          <w:szCs w:val="28"/>
        </w:rPr>
        <w:t>护修复单元。</w:t>
      </w:r>
      <w:r w:rsidR="001F3639">
        <w:rPr>
          <w:rFonts w:ascii="Times New Roman" w:eastAsia="宋体" w:hAnsi="Times New Roman" w:cs="Times New Roman"/>
          <w:sz w:val="28"/>
          <w:szCs w:val="28"/>
        </w:rPr>
        <w:t>结合西秀区</w:t>
      </w:r>
      <w:r w:rsidR="001F3639">
        <w:rPr>
          <w:rFonts w:ascii="Times New Roman" w:eastAsia="宋体" w:hAnsi="Times New Roman" w:cs="Times New Roman" w:hint="eastAsia"/>
          <w:sz w:val="28"/>
          <w:szCs w:val="28"/>
        </w:rPr>
        <w:t>和经开区</w:t>
      </w:r>
      <w:r w:rsidR="001F3639" w:rsidRPr="006B4A9F">
        <w:rPr>
          <w:rFonts w:ascii="Times New Roman" w:eastAsia="宋体" w:hAnsi="Times New Roman" w:cs="Times New Roman"/>
          <w:sz w:val="28"/>
          <w:szCs w:val="28"/>
        </w:rPr>
        <w:t>现状，围绕城镇生态品质提升、农田生态功能优化、自然景观生态保护保育，南部与北部协同开展生态保护修复，</w:t>
      </w:r>
      <w:r w:rsidR="001F3639" w:rsidRPr="00B57FD3">
        <w:rPr>
          <w:rFonts w:ascii="Times New Roman" w:eastAsia="宋体" w:hAnsi="Times New Roman" w:cs="Times New Roman" w:hint="eastAsia"/>
          <w:sz w:val="28"/>
          <w:szCs w:val="28"/>
        </w:rPr>
        <w:t>将</w:t>
      </w:r>
      <w:r w:rsidR="001F3639">
        <w:rPr>
          <w:rFonts w:ascii="Times New Roman" w:eastAsia="宋体" w:hAnsi="Times New Roman" w:cs="Times New Roman" w:hint="eastAsia"/>
          <w:sz w:val="28"/>
          <w:szCs w:val="28"/>
        </w:rPr>
        <w:t>西秀区（含经开区）</w:t>
      </w:r>
      <w:r w:rsidR="001F3639" w:rsidRPr="00B57FD3">
        <w:rPr>
          <w:rFonts w:ascii="Times New Roman" w:eastAsia="宋体" w:hAnsi="Times New Roman" w:cs="Times New Roman" w:hint="eastAsia"/>
          <w:sz w:val="28"/>
          <w:szCs w:val="28"/>
        </w:rPr>
        <w:t>划分为</w:t>
      </w:r>
      <w:r w:rsidR="001F3639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1F3639">
        <w:rPr>
          <w:rFonts w:ascii="Times New Roman" w:eastAsia="宋体" w:hAnsi="Times New Roman" w:cs="Times New Roman" w:hint="eastAsia"/>
          <w:kern w:val="0"/>
          <w:sz w:val="28"/>
          <w:szCs w:val="28"/>
        </w:rPr>
        <w:t>一</w:t>
      </w:r>
      <w:r w:rsidR="001F3639" w:rsidRPr="00146476">
        <w:rPr>
          <w:rFonts w:ascii="Times New Roman" w:eastAsia="宋体" w:hAnsi="Times New Roman" w:cs="Times New Roman"/>
          <w:kern w:val="0"/>
          <w:sz w:val="28"/>
          <w:szCs w:val="28"/>
        </w:rPr>
        <w:t>山</w:t>
      </w:r>
      <w:r w:rsidR="001F3639">
        <w:rPr>
          <w:rFonts w:ascii="Times New Roman" w:eastAsia="宋体" w:hAnsi="Times New Roman" w:cs="Times New Roman" w:hint="eastAsia"/>
          <w:kern w:val="0"/>
          <w:sz w:val="28"/>
          <w:szCs w:val="28"/>
        </w:rPr>
        <w:t>一</w:t>
      </w:r>
      <w:r w:rsidR="001F3639" w:rsidRPr="00146476">
        <w:rPr>
          <w:rFonts w:ascii="Times New Roman" w:eastAsia="宋体" w:hAnsi="Times New Roman" w:cs="Times New Roman"/>
          <w:kern w:val="0"/>
          <w:sz w:val="28"/>
          <w:szCs w:val="28"/>
        </w:rPr>
        <w:t>水</w:t>
      </w:r>
      <w:r w:rsidR="001F3639">
        <w:rPr>
          <w:rFonts w:ascii="Times New Roman" w:eastAsia="宋体" w:hAnsi="Times New Roman" w:cs="Times New Roman" w:hint="eastAsia"/>
          <w:kern w:val="0"/>
          <w:sz w:val="28"/>
          <w:szCs w:val="28"/>
        </w:rPr>
        <w:t>一</w:t>
      </w:r>
      <w:r w:rsidR="001F3639" w:rsidRPr="00146476">
        <w:rPr>
          <w:rFonts w:ascii="Times New Roman" w:eastAsia="宋体" w:hAnsi="Times New Roman" w:cs="Times New Roman"/>
          <w:kern w:val="0"/>
          <w:sz w:val="28"/>
          <w:szCs w:val="28"/>
        </w:rPr>
        <w:t>田一</w:t>
      </w:r>
      <w:r w:rsidR="001F3639">
        <w:rPr>
          <w:rFonts w:ascii="Times New Roman" w:eastAsia="宋体" w:hAnsi="Times New Roman" w:cs="Times New Roman" w:hint="eastAsia"/>
          <w:kern w:val="0"/>
          <w:sz w:val="28"/>
          <w:szCs w:val="28"/>
        </w:rPr>
        <w:t>城</w:t>
      </w:r>
      <w:r w:rsidR="001F3639">
        <w:rPr>
          <w:rFonts w:ascii="Times New Roman" w:eastAsia="宋体" w:hAnsi="Times New Roman" w:cs="Times New Roman" w:hint="eastAsia"/>
          <w:sz w:val="28"/>
          <w:szCs w:val="28"/>
        </w:rPr>
        <w:t>”生态</w:t>
      </w:r>
      <w:r w:rsidR="001F3639" w:rsidRPr="006B4A9F">
        <w:rPr>
          <w:rFonts w:ascii="Times New Roman" w:eastAsia="宋体" w:hAnsi="Times New Roman" w:cs="Times New Roman"/>
          <w:sz w:val="28"/>
          <w:szCs w:val="28"/>
        </w:rPr>
        <w:t>修复</w:t>
      </w:r>
      <w:r w:rsidR="001F3639">
        <w:rPr>
          <w:rFonts w:ascii="Times New Roman" w:eastAsia="宋体" w:hAnsi="Times New Roman" w:cs="Times New Roman" w:hint="eastAsia"/>
          <w:sz w:val="28"/>
          <w:szCs w:val="28"/>
        </w:rPr>
        <w:t>格局</w:t>
      </w:r>
      <w:r w:rsidR="001F3639" w:rsidRPr="00B57FD3">
        <w:rPr>
          <w:rFonts w:ascii="Times New Roman" w:eastAsia="宋体" w:hAnsi="Times New Roman" w:cs="Times New Roman" w:hint="eastAsia"/>
          <w:sz w:val="28"/>
          <w:szCs w:val="28"/>
        </w:rPr>
        <w:t>，即一是</w:t>
      </w:r>
      <w:bookmarkStart w:id="1" w:name="_Hlk144714773"/>
      <w:r w:rsidR="001F3639">
        <w:rPr>
          <w:rFonts w:ascii="Times New Roman" w:eastAsia="宋体" w:hAnsi="Times New Roman" w:cs="Times New Roman" w:hint="eastAsia"/>
          <w:sz w:val="28"/>
          <w:szCs w:val="28"/>
        </w:rPr>
        <w:t>北部</w:t>
      </w:r>
      <w:r w:rsidR="001F3639">
        <w:rPr>
          <w:rFonts w:ascii="宋体" w:eastAsia="宋体" w:hAnsi="宋体" w:cs="宋体"/>
          <w:spacing w:val="-6"/>
          <w:sz w:val="28"/>
          <w:szCs w:val="28"/>
        </w:rPr>
        <w:t>水源</w:t>
      </w:r>
      <w:r w:rsidR="001F3639">
        <w:rPr>
          <w:rFonts w:ascii="宋体" w:eastAsia="宋体" w:hAnsi="宋体" w:cs="宋体"/>
          <w:spacing w:val="-4"/>
          <w:sz w:val="28"/>
          <w:szCs w:val="28"/>
        </w:rPr>
        <w:t>涵</w:t>
      </w:r>
      <w:r w:rsidR="001F3639">
        <w:rPr>
          <w:rFonts w:ascii="宋体" w:eastAsia="宋体" w:hAnsi="宋体" w:cs="宋体"/>
          <w:spacing w:val="-3"/>
          <w:sz w:val="28"/>
          <w:szCs w:val="28"/>
        </w:rPr>
        <w:t>养与</w:t>
      </w:r>
      <w:r w:rsidR="001F3639">
        <w:rPr>
          <w:rFonts w:ascii="Times New Roman" w:eastAsia="宋体" w:hAnsi="Times New Roman" w:cs="Times New Roman" w:hint="eastAsia"/>
          <w:sz w:val="28"/>
          <w:szCs w:val="28"/>
        </w:rPr>
        <w:t>矿山地质环境修复治理</w:t>
      </w:r>
      <w:bookmarkEnd w:id="1"/>
      <w:r w:rsidR="001F3639">
        <w:rPr>
          <w:rFonts w:ascii="Times New Roman" w:eastAsia="宋体" w:hAnsi="Times New Roman" w:cs="Times New Roman" w:hint="eastAsia"/>
          <w:sz w:val="28"/>
          <w:szCs w:val="28"/>
        </w:rPr>
        <w:t>重点</w:t>
      </w:r>
      <w:r w:rsidR="001F3639" w:rsidRPr="00B57FD3">
        <w:rPr>
          <w:rFonts w:ascii="Times New Roman" w:eastAsia="宋体" w:hAnsi="Times New Roman" w:cs="Times New Roman" w:hint="eastAsia"/>
          <w:sz w:val="28"/>
          <w:szCs w:val="28"/>
        </w:rPr>
        <w:t>区；二是</w:t>
      </w:r>
      <w:r w:rsidR="001F3639">
        <w:rPr>
          <w:rFonts w:ascii="Times New Roman" w:eastAsia="宋体" w:hAnsi="Times New Roman" w:cs="Times New Roman" w:hint="eastAsia"/>
          <w:sz w:val="28"/>
          <w:szCs w:val="28"/>
        </w:rPr>
        <w:t>西部</w:t>
      </w:r>
      <w:r w:rsidR="001F3639" w:rsidRPr="00B57FD3">
        <w:rPr>
          <w:rFonts w:ascii="Times New Roman" w:eastAsia="宋体" w:hAnsi="Times New Roman" w:cs="Times New Roman" w:hint="eastAsia"/>
          <w:sz w:val="28"/>
          <w:szCs w:val="28"/>
        </w:rPr>
        <w:t>人居环境与生态提升重点区；三是</w:t>
      </w:r>
      <w:bookmarkStart w:id="2" w:name="_Hlk144731922"/>
      <w:r w:rsidR="001F3639">
        <w:rPr>
          <w:rFonts w:ascii="Times New Roman" w:eastAsia="宋体" w:hAnsi="Times New Roman" w:cs="Times New Roman" w:hint="eastAsia"/>
          <w:sz w:val="28"/>
          <w:szCs w:val="28"/>
        </w:rPr>
        <w:t>东部</w:t>
      </w:r>
      <w:r w:rsidR="001F3639" w:rsidRPr="00B57FD3">
        <w:rPr>
          <w:rFonts w:ascii="Times New Roman" w:eastAsia="宋体" w:hAnsi="Times New Roman" w:cs="Times New Roman" w:hint="eastAsia"/>
          <w:sz w:val="28"/>
          <w:szCs w:val="28"/>
        </w:rPr>
        <w:t>农业生态</w:t>
      </w:r>
      <w:r w:rsidR="001F3639">
        <w:rPr>
          <w:rFonts w:ascii="Times New Roman" w:eastAsia="宋体" w:hAnsi="Times New Roman" w:cs="Times New Roman" w:hint="eastAsia"/>
          <w:sz w:val="28"/>
          <w:szCs w:val="28"/>
        </w:rPr>
        <w:t>修复建设</w:t>
      </w:r>
      <w:r w:rsidR="001F3639" w:rsidRPr="00B57FD3">
        <w:rPr>
          <w:rFonts w:ascii="Times New Roman" w:eastAsia="宋体" w:hAnsi="Times New Roman" w:cs="Times New Roman" w:hint="eastAsia"/>
          <w:sz w:val="28"/>
          <w:szCs w:val="28"/>
        </w:rPr>
        <w:t>重点区</w:t>
      </w:r>
      <w:r w:rsidR="001F3639">
        <w:rPr>
          <w:rFonts w:ascii="Times New Roman" w:eastAsia="宋体" w:hAnsi="Times New Roman" w:cs="Times New Roman" w:hint="eastAsia"/>
          <w:sz w:val="28"/>
          <w:szCs w:val="28"/>
        </w:rPr>
        <w:t>；四是南部</w:t>
      </w:r>
      <w:r w:rsidR="001F3639" w:rsidRPr="00B57FD3">
        <w:rPr>
          <w:rFonts w:ascii="Times New Roman" w:eastAsia="宋体" w:hAnsi="Times New Roman" w:cs="Times New Roman" w:hint="eastAsia"/>
          <w:sz w:val="28"/>
          <w:szCs w:val="28"/>
        </w:rPr>
        <w:t>林地质量提升</w:t>
      </w:r>
      <w:bookmarkEnd w:id="2"/>
      <w:r w:rsidR="001F3639" w:rsidRPr="00B57FD3">
        <w:rPr>
          <w:rFonts w:ascii="Times New Roman" w:eastAsia="宋体" w:hAnsi="Times New Roman" w:cs="Times New Roman" w:hint="eastAsia"/>
          <w:sz w:val="28"/>
          <w:szCs w:val="28"/>
        </w:rPr>
        <w:t>重点区</w:t>
      </w:r>
      <w:r w:rsidR="001F3639" w:rsidRPr="006B4A9F">
        <w:rPr>
          <w:rFonts w:ascii="Times New Roman" w:eastAsia="宋体" w:hAnsi="Times New Roman" w:cs="Times New Roman"/>
          <w:sz w:val="28"/>
          <w:szCs w:val="28"/>
        </w:rPr>
        <w:t>。</w:t>
      </w:r>
      <w:bookmarkStart w:id="3" w:name="_GoBack"/>
      <w:bookmarkEnd w:id="3"/>
    </w:p>
    <w:sectPr w:rsidR="00E545EA" w:rsidRPr="00E54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00" w:rsidRDefault="00A07F00" w:rsidP="00141D5D">
      <w:r>
        <w:separator/>
      </w:r>
    </w:p>
  </w:endnote>
  <w:endnote w:type="continuationSeparator" w:id="0">
    <w:p w:rsidR="00A07F00" w:rsidRDefault="00A07F00" w:rsidP="0014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00" w:rsidRDefault="00A07F00" w:rsidP="00141D5D">
      <w:r>
        <w:separator/>
      </w:r>
    </w:p>
  </w:footnote>
  <w:footnote w:type="continuationSeparator" w:id="0">
    <w:p w:rsidR="00A07F00" w:rsidRDefault="00A07F00" w:rsidP="00141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C2"/>
    <w:rsid w:val="00141D5D"/>
    <w:rsid w:val="00196887"/>
    <w:rsid w:val="001F3639"/>
    <w:rsid w:val="003150D9"/>
    <w:rsid w:val="0032095A"/>
    <w:rsid w:val="00381AC2"/>
    <w:rsid w:val="0064487A"/>
    <w:rsid w:val="00945F07"/>
    <w:rsid w:val="00A07F00"/>
    <w:rsid w:val="00AC37B3"/>
    <w:rsid w:val="00BF645A"/>
    <w:rsid w:val="00CC5696"/>
    <w:rsid w:val="00D940EC"/>
    <w:rsid w:val="00DE6717"/>
    <w:rsid w:val="00E545EA"/>
    <w:rsid w:val="00F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4EC0C"/>
  <w15:chartTrackingRefBased/>
  <w15:docId w15:val="{5F56F08A-11EB-4CE9-8183-9C7644BD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40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D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D5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940E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4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2024-01-18T02:22:00Z</dcterms:created>
  <dcterms:modified xsi:type="dcterms:W3CDTF">2024-01-19T00:58:00Z</dcterms:modified>
</cp:coreProperties>
</file>