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附件9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西秀区区级202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年“三公”经费预算安排情况说明</w:t>
      </w:r>
    </w:p>
    <w:p/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1.“三公经费”包括因公出国（境）费、公务接待费、公务用车购置及运行费。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2.因公出国（境）费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指单位公务出国（境）的国际旅费，国外城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间交通费、住宿费、伙食费、培训费、公杂费等支出。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3.公务接待费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指单位按规定开支的各类公务接待（含外宾接待）</w:t>
      </w:r>
      <w:r>
        <w:rPr>
          <w:rFonts w:hint="eastAsia" w:ascii="仿宋_GB2312" w:eastAsia="仿宋_GB2312"/>
          <w:sz w:val="32"/>
          <w:szCs w:val="32"/>
          <w:lang w:eastAsia="zh-CN"/>
        </w:rPr>
        <w:t>费用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4.公务用车购置费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指单位公务用车车辆购置支出（含车辆购置税</w:t>
      </w:r>
      <w:r>
        <w:rPr>
          <w:rFonts w:hint="eastAsia" w:ascii="仿宋_GB2312" w:eastAsia="仿宋_GB2312"/>
          <w:sz w:val="32"/>
          <w:szCs w:val="32"/>
          <w:lang w:eastAsia="zh-CN"/>
        </w:rPr>
        <w:t>、牌照费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5.公务用车运行维护费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指单位</w:t>
      </w:r>
      <w:r>
        <w:rPr>
          <w:rFonts w:hint="eastAsia" w:ascii="仿宋_GB2312" w:eastAsia="仿宋_GB2312"/>
          <w:sz w:val="32"/>
          <w:szCs w:val="32"/>
          <w:lang w:eastAsia="zh-CN"/>
        </w:rPr>
        <w:t>按规定保留的</w:t>
      </w:r>
      <w:r>
        <w:rPr>
          <w:rFonts w:hint="eastAsia" w:ascii="仿宋_GB2312" w:eastAsia="仿宋_GB2312"/>
          <w:sz w:val="32"/>
          <w:szCs w:val="32"/>
        </w:rPr>
        <w:t>公务用车的燃料费、维修费、过</w:t>
      </w:r>
      <w:r>
        <w:rPr>
          <w:rFonts w:hint="eastAsia" w:ascii="仿宋_GB2312" w:eastAsia="仿宋_GB2312"/>
          <w:sz w:val="32"/>
          <w:szCs w:val="32"/>
          <w:lang w:eastAsia="zh-CN"/>
        </w:rPr>
        <w:t>桥</w:t>
      </w:r>
      <w:r>
        <w:rPr>
          <w:rFonts w:hint="eastAsia" w:ascii="仿宋_GB2312" w:eastAsia="仿宋_GB2312"/>
          <w:sz w:val="32"/>
          <w:szCs w:val="32"/>
        </w:rPr>
        <w:t>过</w:t>
      </w:r>
      <w:r>
        <w:rPr>
          <w:rFonts w:hint="eastAsia" w:ascii="仿宋_GB2312" w:eastAsia="仿宋_GB2312"/>
          <w:sz w:val="32"/>
          <w:szCs w:val="32"/>
          <w:lang w:eastAsia="zh-CN"/>
        </w:rPr>
        <w:t>路</w:t>
      </w:r>
      <w:r>
        <w:rPr>
          <w:rFonts w:hint="eastAsia" w:ascii="仿宋_GB2312" w:eastAsia="仿宋_GB2312"/>
          <w:sz w:val="32"/>
          <w:szCs w:val="32"/>
        </w:rPr>
        <w:t>费、保险费、安全奖励费用等支出。公务用车指用于履行公务的机动车辆，包括一般公务用车和执法执勤用车等。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预算安排情况说明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 :我区区级因公出国（境）经费实行政府统筹的管理方式，年初统一预留经费，年度间根据省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市下达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因公出国（境）任务指标以及区委、区政府因公出</w:t>
      </w:r>
      <w:r>
        <w:rPr>
          <w:rFonts w:hint="eastAsia" w:ascii="仿宋_GB2312" w:eastAsia="仿宋_GB2312"/>
          <w:sz w:val="32"/>
          <w:szCs w:val="32"/>
          <w:lang w:eastAsia="zh-CN"/>
        </w:rPr>
        <w:t>国</w:t>
      </w:r>
      <w:r>
        <w:rPr>
          <w:rFonts w:hint="eastAsia" w:ascii="仿宋_GB2312" w:eastAsia="仿宋_GB2312"/>
          <w:sz w:val="32"/>
          <w:szCs w:val="32"/>
        </w:rPr>
        <w:t>（境）任务需要，区财政再按程序核拨到具体部门</w:t>
      </w:r>
      <w:r>
        <w:rPr>
          <w:rFonts w:hint="eastAsia" w:ascii="仿宋_GB2312" w:eastAsia="仿宋_GB2312"/>
          <w:sz w:val="32"/>
          <w:szCs w:val="32"/>
          <w:lang w:eastAsia="zh-CN"/>
        </w:rPr>
        <w:t>（单位）</w:t>
      </w:r>
      <w:r>
        <w:rPr>
          <w:rFonts w:hint="eastAsia" w:ascii="仿宋_GB2312" w:eastAsia="仿宋_GB2312"/>
          <w:sz w:val="32"/>
          <w:szCs w:val="32"/>
        </w:rPr>
        <w:t xml:space="preserve">。按照中共和省相关的规定，控制因公出国（境）经费，实行“零增长”。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 :我区本级部门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公用经费实行分类定额管理方式，根据单位性质、承担职能、公务用车制度改革后留用车辆等情况核定。公务接待费由</w:t>
      </w:r>
      <w:r>
        <w:rPr>
          <w:rFonts w:hint="eastAsia" w:ascii="仿宋_GB2312" w:eastAsia="仿宋_GB2312"/>
          <w:sz w:val="32"/>
          <w:szCs w:val="32"/>
          <w:lang w:eastAsia="zh-CN"/>
        </w:rPr>
        <w:t>部门（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自行在部门预算公用经费中开支，区财政不单独安排部门公务接待费。（具体数据由区级部门</w:t>
      </w:r>
      <w:r>
        <w:rPr>
          <w:rFonts w:hint="eastAsia" w:ascii="仿宋_GB2312" w:eastAsia="仿宋_GB2312"/>
          <w:sz w:val="32"/>
          <w:szCs w:val="32"/>
          <w:lang w:eastAsia="zh-CN"/>
        </w:rPr>
        <w:t>（单位）</w:t>
      </w:r>
      <w:r>
        <w:rPr>
          <w:rFonts w:hint="eastAsia" w:ascii="仿宋_GB2312" w:eastAsia="仿宋_GB2312"/>
          <w:sz w:val="32"/>
          <w:szCs w:val="32"/>
        </w:rPr>
        <w:t>自行公开）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（三）公务用车购置及运行费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1.公务用车购置</w:t>
      </w:r>
      <w:r>
        <w:rPr>
          <w:rFonts w:hint="eastAsia" w:ascii="仿宋_GB2312" w:eastAsia="仿宋_GB2312"/>
          <w:sz w:val="32"/>
          <w:szCs w:val="32"/>
          <w:lang w:eastAsia="zh-CN"/>
        </w:rPr>
        <w:t>费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highlight w:val="none"/>
        </w:rPr>
        <w:t>我区区级公务用车购置费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按《西秀区党政机关公务用车配备管理办法》实行统一管理</w:t>
      </w:r>
      <w:r>
        <w:rPr>
          <w:rFonts w:hint="eastAsia" w:ascii="仿宋" w:hAnsi="仿宋" w:eastAsia="仿宋" w:cs="仿宋"/>
          <w:color w:val="0000FF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由区机关事务管理局根据全区公务用车配备更新计划，编制公务用车购置经费预算报区委、区政府审批，列入区机关事务管理局部门预算，实行额定管理。</w:t>
      </w:r>
      <w:r>
        <w:rPr>
          <w:rFonts w:hint="eastAsia" w:ascii="仿宋_GB2312" w:eastAsia="仿宋_GB2312"/>
          <w:sz w:val="32"/>
          <w:szCs w:val="32"/>
        </w:rPr>
        <w:t>按照中</w:t>
      </w:r>
      <w:r>
        <w:rPr>
          <w:rFonts w:hint="eastAsia" w:ascii="仿宋_GB2312" w:eastAsia="仿宋_GB2312"/>
          <w:sz w:val="32"/>
          <w:szCs w:val="32"/>
          <w:lang w:eastAsia="zh-CN"/>
        </w:rPr>
        <w:t>央</w:t>
      </w:r>
      <w:r>
        <w:rPr>
          <w:rFonts w:hint="eastAsia" w:ascii="仿宋_GB2312" w:eastAsia="仿宋_GB2312"/>
          <w:sz w:val="32"/>
          <w:szCs w:val="32"/>
        </w:rPr>
        <w:t>和省相关的规定，控制公务用车购置经费，实行“零增长”。</w:t>
      </w:r>
    </w:p>
    <w:p>
      <w:pPr>
        <w:ind w:firstLine="67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2.公务用车运行维护费:我区本级部门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公用经费实行分类定额管理方式，根据单位性质、承担职能、公务用车制度改革后留用车辆等情况核定。公务用车运行维护费在由</w:t>
      </w:r>
      <w:r>
        <w:rPr>
          <w:rFonts w:hint="eastAsia" w:ascii="仿宋_GB2312" w:eastAsia="仿宋_GB2312"/>
          <w:sz w:val="32"/>
          <w:szCs w:val="32"/>
          <w:lang w:eastAsia="zh-CN"/>
        </w:rPr>
        <w:t>部门（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自行在部门预算公用经费中开支。（具体数据由区级各部门</w:t>
      </w:r>
      <w:r>
        <w:rPr>
          <w:rFonts w:hint="eastAsia" w:ascii="仿宋_GB2312" w:eastAsia="仿宋_GB2312"/>
          <w:sz w:val="32"/>
          <w:szCs w:val="32"/>
          <w:lang w:eastAsia="zh-CN"/>
        </w:rPr>
        <w:t>（单位）</w:t>
      </w:r>
      <w:r>
        <w:rPr>
          <w:rFonts w:hint="eastAsia" w:ascii="仿宋_GB2312" w:eastAsia="仿宋_GB2312"/>
          <w:sz w:val="32"/>
          <w:szCs w:val="32"/>
        </w:rPr>
        <w:t>自行公开）</w:t>
      </w:r>
    </w:p>
    <w:p>
      <w:pPr>
        <w:ind w:firstLine="67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8854440" cy="4528185"/>
            <wp:effectExtent l="0" t="0" r="3810" b="5715"/>
            <wp:docPr id="1" name="图片 1" descr="16529310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293101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jZGZmODQ0MDFlZTcyOTMwZjhhNDVlYjlkODYxMDAifQ=="/>
  </w:docVars>
  <w:rsids>
    <w:rsidRoot w:val="00D31D50"/>
    <w:rsid w:val="00192FAC"/>
    <w:rsid w:val="001A34F1"/>
    <w:rsid w:val="00212842"/>
    <w:rsid w:val="002543C1"/>
    <w:rsid w:val="00291064"/>
    <w:rsid w:val="00323B43"/>
    <w:rsid w:val="00334DE7"/>
    <w:rsid w:val="00372E66"/>
    <w:rsid w:val="003D37D8"/>
    <w:rsid w:val="00410976"/>
    <w:rsid w:val="00426133"/>
    <w:rsid w:val="004358AB"/>
    <w:rsid w:val="007F4069"/>
    <w:rsid w:val="00861B12"/>
    <w:rsid w:val="008B7726"/>
    <w:rsid w:val="00C079C2"/>
    <w:rsid w:val="00C12045"/>
    <w:rsid w:val="00D31D50"/>
    <w:rsid w:val="00F72D28"/>
    <w:rsid w:val="00F84129"/>
    <w:rsid w:val="00FA63F0"/>
    <w:rsid w:val="00FD4B3D"/>
    <w:rsid w:val="105E25A3"/>
    <w:rsid w:val="14FC0AA8"/>
    <w:rsid w:val="1A5D4F5E"/>
    <w:rsid w:val="26FC64E7"/>
    <w:rsid w:val="27625193"/>
    <w:rsid w:val="39FD3043"/>
    <w:rsid w:val="50A87297"/>
    <w:rsid w:val="576501C4"/>
    <w:rsid w:val="674E72BB"/>
    <w:rsid w:val="70DE3713"/>
    <w:rsid w:val="75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1A683C-18EF-4EC1-9521-86843BC2F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827</Words>
  <Characters>837</Characters>
  <Lines>5</Lines>
  <Paragraphs>1</Paragraphs>
  <TotalTime>156</TotalTime>
  <ScaleCrop>false</ScaleCrop>
  <LinksUpToDate>false</LinksUpToDate>
  <CharactersWithSpaces>861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Mêmories</cp:lastModifiedBy>
  <dcterms:modified xsi:type="dcterms:W3CDTF">2022-05-19T03:38:18Z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3CEC8C429B074735854181783260A03D</vt:lpwstr>
  </property>
</Properties>
</file>