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F4B7F7"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关于《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西秀区乡镇自用船舶规范管理专项整治工作方案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》（征求意见稿）的政策解读</w:t>
      </w:r>
    </w:p>
    <w:p w14:paraId="383A9F4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宋体" w:eastAsia="仿宋_GB2312" w:cs="仿宋_GB2312"/>
          <w:b/>
          <w:bCs/>
          <w:i w:val="0"/>
          <w:caps w:val="0"/>
          <w:color w:val="auto"/>
          <w:spacing w:val="0"/>
          <w:sz w:val="31"/>
          <w:szCs w:val="31"/>
          <w:shd w:val="clear" w:color="auto" w:fill="auto"/>
          <w:lang w:eastAsia="zh-CN"/>
        </w:rPr>
      </w:pPr>
    </w:p>
    <w:p w14:paraId="60D5EEC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shd w:val="clear" w:fill="auto"/>
          <w:lang w:val="en-US" w:eastAsia="zh-CN" w:bidi="ar-SA"/>
        </w:rPr>
        <w:t>一、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制定《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西秀区乡镇自用船舶规范管理专项整治工作方案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》的政策依据或者背景是什么？</w:t>
      </w:r>
    </w:p>
    <w:p w14:paraId="3DFF193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答：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根据《省人民政府办公厅关于印发贵州省乡镇自用船舶规范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eastAsia="zh-CN"/>
        </w:rPr>
        <w:t>管理专项整治工作方案的通知》《安顺市乡镇自用船舶规范管理专项整治工作方案》文件要求，各县（区）要结合实际制定整治方案，明确任务和职责、整治措施。</w:t>
      </w:r>
    </w:p>
    <w:p w14:paraId="5C2D5FA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default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eastAsia="zh-CN"/>
        </w:rPr>
        <w:t>二、</w:t>
      </w:r>
      <w:r>
        <w:rPr>
          <w:rFonts w:hint="default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eastAsia="zh-CN"/>
        </w:rPr>
        <w:t>制定文件的目的或者目标任务是什么？</w:t>
      </w:r>
    </w:p>
    <w:p w14:paraId="557296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highlight w:val="none"/>
          <w:shd w:val="clear" w:fill="auto"/>
          <w:lang w:val="en-US" w:eastAsia="zh-CN" w:bidi="ar-SA"/>
        </w:rPr>
      </w:pPr>
      <w:r>
        <w:rPr>
          <w:rFonts w:hint="default" w:ascii="黑体" w:hAnsi="黑体" w:eastAsia="黑体" w:cs="黑体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highlight w:val="none"/>
          <w:shd w:val="clear" w:fill="auto"/>
          <w:lang w:eastAsia="zh-CN" w:bidi="ar-SA"/>
        </w:rPr>
        <w:t>答：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highlight w:val="none"/>
          <w:shd w:val="clear" w:fill="auto"/>
          <w:lang w:eastAsia="zh-CN" w:bidi="ar-SA"/>
        </w:rPr>
        <w:t>通过专项整治，精准摸排全区涉水乡镇（街道）自用船舶底数，建立机制、分类处置、规范管理。健全行业指导、属地管理的责任体系，构建上下联动、部门协同、多措并举、层层抓落实的安全共管局面。有效遏制事故发生，保障人民群众生命财产安全。</w:t>
      </w:r>
      <w:bookmarkStart w:id="0" w:name="_GoBack"/>
      <w:bookmarkEnd w:id="0"/>
    </w:p>
    <w:p w14:paraId="4B5E61F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highlight w:val="none"/>
          <w:shd w:val="clear" w:fill="auto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highlight w:val="none"/>
          <w:shd w:val="clear" w:fill="auto"/>
          <w:lang w:val="en-US" w:eastAsia="zh-CN" w:bidi="ar-SA"/>
        </w:rPr>
        <w:t>三、整治对象包含哪些？</w:t>
      </w:r>
    </w:p>
    <w:p w14:paraId="2E50EA1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highlight w:val="none"/>
          <w:shd w:val="clear" w:fill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eastAsia="zh-CN"/>
        </w:rPr>
        <w:t>答：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eastAsia="zh-CN"/>
        </w:rPr>
        <w:t>本次整治范围涉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eastAsia="zh-CN"/>
        </w:rPr>
        <w:t>及对象为</w:t>
      </w:r>
      <w:r>
        <w:rPr>
          <w:rFonts w:ascii="仿宋_GB2312" w:eastAsia="仿宋_GB2312"/>
          <w:sz w:val="32"/>
          <w:szCs w:val="32"/>
          <w:highlight w:val="none"/>
        </w:rPr>
        <w:t>全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区</w:t>
      </w:r>
      <w:r>
        <w:rPr>
          <w:rFonts w:hint="eastAsia" w:ascii="仿宋_GB2312" w:eastAsia="仿宋_GB2312"/>
          <w:sz w:val="32"/>
          <w:szCs w:val="32"/>
          <w:highlight w:val="none"/>
        </w:rPr>
        <w:t>涉水乡镇（街道）</w:t>
      </w:r>
      <w:r>
        <w:rPr>
          <w:rFonts w:ascii="仿宋_GB2312" w:eastAsia="仿宋_GB2312"/>
          <w:sz w:val="32"/>
          <w:szCs w:val="32"/>
          <w:highlight w:val="none"/>
        </w:rPr>
        <w:t>船长不足10米</w:t>
      </w:r>
      <w:r>
        <w:rPr>
          <w:rFonts w:hint="eastAsia" w:ascii="仿宋_GB2312" w:eastAsia="仿宋_GB2312"/>
          <w:sz w:val="32"/>
          <w:szCs w:val="32"/>
          <w:highlight w:val="none"/>
        </w:rPr>
        <w:t>用于农业生产、日常生活的</w:t>
      </w:r>
      <w:r>
        <w:rPr>
          <w:rFonts w:ascii="仿宋_GB2312" w:eastAsia="仿宋_GB2312"/>
          <w:sz w:val="32"/>
          <w:szCs w:val="32"/>
          <w:highlight w:val="none"/>
        </w:rPr>
        <w:t>自用船舶，</w:t>
      </w:r>
      <w:r>
        <w:rPr>
          <w:rFonts w:hint="eastAsia" w:ascii="仿宋_GB2312" w:eastAsia="仿宋_GB2312"/>
          <w:sz w:val="32"/>
          <w:szCs w:val="32"/>
          <w:highlight w:val="none"/>
        </w:rPr>
        <w:t>包括</w:t>
      </w:r>
      <w:r>
        <w:rPr>
          <w:rFonts w:ascii="仿宋_GB2312" w:eastAsia="仿宋_GB2312"/>
          <w:sz w:val="32"/>
          <w:szCs w:val="32"/>
          <w:highlight w:val="none"/>
        </w:rPr>
        <w:t>已检丈登记或未检丈登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记的</w:t>
      </w:r>
      <w:r>
        <w:rPr>
          <w:rFonts w:ascii="仿宋_GB2312" w:eastAsia="仿宋_GB2312"/>
          <w:sz w:val="32"/>
          <w:szCs w:val="32"/>
          <w:highlight w:val="none"/>
        </w:rPr>
        <w:t>乡镇自用船舶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highlight w:val="none"/>
        </w:rPr>
        <w:t>含乡镇“三无”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（无船名船号、无船舶证书、无船籍港）</w:t>
      </w:r>
      <w:r>
        <w:rPr>
          <w:rFonts w:hint="eastAsia" w:ascii="仿宋_GB2312" w:eastAsia="仿宋_GB2312"/>
          <w:sz w:val="32"/>
          <w:szCs w:val="32"/>
          <w:highlight w:val="none"/>
        </w:rPr>
        <w:t>船舶。</w:t>
      </w:r>
    </w:p>
    <w:p w14:paraId="21814B4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highlight w:val="none"/>
          <w:shd w:val="clear" w:fill="auto"/>
          <w:lang w:val="en-US" w:eastAsia="zh-CN" w:bidi="ar-SA"/>
        </w:rPr>
        <w:t>四、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eastAsia="zh-CN"/>
        </w:rPr>
        <w:t>文件主要包含哪些内容？</w:t>
      </w:r>
    </w:p>
    <w:p w14:paraId="0DEE01E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eastAsia="zh-CN"/>
        </w:rPr>
        <w:t>答：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eastAsia="zh-CN"/>
        </w:rPr>
        <w:t>主要内容涉及总体要求、整治目标、整治范围及对象、整治原则、工作步骤及重点任务、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  <w:t>职责分工、工作要求七个方面，通过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部署及宣传动员、教育培训和排查、规范管理、集中整治、巩固提升和建立长效机制五个阶段的整治，</w:t>
      </w:r>
      <w:r>
        <w:rPr>
          <w:rFonts w:hint="eastAsia" w:ascii="仿宋_GB2312" w:eastAsia="仿宋_GB2312" w:cs="GVCJPC+FZFSK--GBK1-0"/>
          <w:sz w:val="32"/>
          <w:szCs w:val="32"/>
          <w:highlight w:val="none"/>
        </w:rPr>
        <w:t>着力解决乡镇水上安全管理中存在的责任不明、监管缺失、措施不力等问题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。</w:t>
      </w:r>
    </w:p>
    <w:p w14:paraId="393E5B4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eastAsia="zh-CN"/>
        </w:rPr>
        <w:t>五、文件中有哪些专有名词或者关键词？请解释一下含义？</w:t>
      </w:r>
    </w:p>
    <w:p w14:paraId="66FC1A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eastAsia="zh-CN"/>
        </w:rPr>
        <w:t>答：乡镇自用船舶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eastAsia="zh-CN"/>
        </w:rPr>
        <w:t>：指农民或者居住于乡镇的其他人员用于农业生产、日常生活的非营业性运输船舶，且船长不足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  <w:t>10米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eastAsia="zh-CN"/>
        </w:rPr>
        <w:t>。</w:t>
      </w:r>
    </w:p>
    <w:p w14:paraId="0862632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eastAsia="zh-CN"/>
        </w:rPr>
        <w:t>“三无”船舶：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eastAsia="zh-CN"/>
        </w:rPr>
        <w:t>指无船名船号、无船舶证书、无船籍港的船舶。</w:t>
      </w:r>
    </w:p>
    <w:p w14:paraId="1E0E746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</w:pPr>
    </w:p>
    <w:p w14:paraId="01D989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1"/>
          <w:szCs w:val="31"/>
          <w:shd w:val="clear" w:color="auto" w:fill="auto"/>
          <w:lang w:eastAsia="zh-CN"/>
        </w:rPr>
      </w:pP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1"/>
          <w:szCs w:val="31"/>
          <w:shd w:val="clear" w:color="auto" w:fill="auto"/>
          <w:lang w:eastAsia="zh-CN"/>
        </w:rPr>
        <w:t>一审：万力宾</w:t>
      </w:r>
    </w:p>
    <w:p w14:paraId="05324E6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宋体" w:eastAsia="仿宋_GB2312" w:cs="仿宋_GB2312"/>
          <w:b w:val="0"/>
          <w:bCs w:val="0"/>
          <w:i w:val="0"/>
          <w:caps w:val="0"/>
          <w:color w:val="auto"/>
          <w:spacing w:val="0"/>
          <w:sz w:val="31"/>
          <w:szCs w:val="31"/>
          <w:shd w:val="clear" w:color="auto" w:fill="auto"/>
          <w:lang w:eastAsia="zh-CN"/>
        </w:rPr>
      </w:pPr>
      <w:r>
        <w:rPr>
          <w:rFonts w:hint="eastAsia" w:ascii="仿宋_GB2312" w:hAnsi="宋体" w:eastAsia="仿宋_GB2312" w:cs="仿宋_GB2312"/>
          <w:b w:val="0"/>
          <w:bCs w:val="0"/>
          <w:i w:val="0"/>
          <w:caps w:val="0"/>
          <w:color w:val="auto"/>
          <w:spacing w:val="0"/>
          <w:sz w:val="31"/>
          <w:szCs w:val="31"/>
          <w:shd w:val="clear" w:color="auto" w:fill="auto"/>
          <w:lang w:eastAsia="zh-CN"/>
        </w:rPr>
        <w:t>二审：刘</w:t>
      </w:r>
      <w:r>
        <w:rPr>
          <w:rFonts w:hint="eastAsia" w:ascii="仿宋_GB2312" w:hAnsi="宋体" w:eastAsia="仿宋_GB2312" w:cs="仿宋_GB2312"/>
          <w:b w:val="0"/>
          <w:bCs w:val="0"/>
          <w:i w:val="0"/>
          <w:caps w:val="0"/>
          <w:color w:val="auto"/>
          <w:spacing w:val="0"/>
          <w:sz w:val="31"/>
          <w:szCs w:val="31"/>
          <w:shd w:val="clear" w:color="auto" w:fill="auto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b w:val="0"/>
          <w:bCs w:val="0"/>
          <w:i w:val="0"/>
          <w:caps w:val="0"/>
          <w:color w:val="auto"/>
          <w:spacing w:val="0"/>
          <w:sz w:val="31"/>
          <w:szCs w:val="31"/>
          <w:shd w:val="clear" w:color="auto" w:fill="auto"/>
          <w:lang w:eastAsia="zh-CN"/>
        </w:rPr>
        <w:t>丹</w:t>
      </w:r>
    </w:p>
    <w:p w14:paraId="1C47A19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</w:pPr>
      <w:r>
        <w:rPr>
          <w:rFonts w:hint="eastAsia" w:ascii="仿宋_GB2312" w:hAnsi="宋体" w:eastAsia="仿宋_GB2312" w:cs="仿宋_GB2312"/>
          <w:b w:val="0"/>
          <w:bCs w:val="0"/>
          <w:i w:val="0"/>
          <w:caps w:val="0"/>
          <w:color w:val="auto"/>
          <w:spacing w:val="0"/>
          <w:sz w:val="31"/>
          <w:szCs w:val="31"/>
          <w:shd w:val="clear" w:color="auto" w:fill="auto"/>
          <w:lang w:val="en-US" w:eastAsia="zh-CN"/>
        </w:rPr>
        <w:t>三审：何金坤</w:t>
      </w:r>
    </w:p>
    <w:p w14:paraId="3A6D999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</w:pPr>
    </w:p>
    <w:p w14:paraId="3485518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宋体" w:eastAsia="仿宋_GB2312" w:cs="仿宋_GB2312"/>
          <w:b/>
          <w:bCs/>
          <w:i w:val="0"/>
          <w:caps w:val="0"/>
          <w:color w:val="FF0000"/>
          <w:spacing w:val="0"/>
          <w:sz w:val="31"/>
          <w:szCs w:val="31"/>
          <w:shd w:val="clear" w:color="auto" w:fill="auto"/>
          <w:lang w:eastAsia="zh-CN"/>
        </w:rPr>
      </w:pPr>
    </w:p>
    <w:p w14:paraId="0132B91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宋体" w:eastAsia="仿宋_GB2312" w:cs="仿宋_GB2312"/>
          <w:b w:val="0"/>
          <w:bCs w:val="0"/>
          <w:i w:val="0"/>
          <w:caps w:val="0"/>
          <w:color w:val="auto"/>
          <w:spacing w:val="0"/>
          <w:sz w:val="31"/>
          <w:szCs w:val="31"/>
          <w:shd w:val="clear" w:color="auto" w:fill="auto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GVCJPC+FZFSK--GBK1-0">
    <w:altName w:val="Sitka Text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Vrinda">
    <w:altName w:val="Segoe UI Symbol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Sitka Text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mNDVmMmMzMTA1YWI2YTk1OGE5YWEyMjVmM2YyYmEifQ=="/>
  </w:docVars>
  <w:rsids>
    <w:rsidRoot w:val="7F4359DD"/>
    <w:rsid w:val="121E0009"/>
    <w:rsid w:val="12EC7640"/>
    <w:rsid w:val="13097048"/>
    <w:rsid w:val="19851D64"/>
    <w:rsid w:val="1E945FF4"/>
    <w:rsid w:val="1F874250"/>
    <w:rsid w:val="24771887"/>
    <w:rsid w:val="25C97EC1"/>
    <w:rsid w:val="362C7A8F"/>
    <w:rsid w:val="474D254A"/>
    <w:rsid w:val="49933133"/>
    <w:rsid w:val="4F2759F4"/>
    <w:rsid w:val="50132AA7"/>
    <w:rsid w:val="5BA72DBD"/>
    <w:rsid w:val="6C774E35"/>
    <w:rsid w:val="72026E04"/>
    <w:rsid w:val="7F4359DD"/>
    <w:rsid w:val="7F6166B0"/>
    <w:rsid w:val="CAD9A6F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804</Words>
  <Characters>806</Characters>
  <Lines>0</Lines>
  <Paragraphs>0</Paragraphs>
  <TotalTime>8</TotalTime>
  <ScaleCrop>false</ScaleCrop>
  <LinksUpToDate>false</LinksUpToDate>
  <CharactersWithSpaces>808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2021-04-13T10:31:00Z</dcterms:created>
  <dc:creator>叶瑞</dc:creator>
  <cp:lastModifiedBy>断尾的猫</cp:lastModifiedBy>
  <cp:lastPrinted>2025-08-12T02:38:00Z</cp:lastPrinted>
  <dcterms:modified xsi:type="dcterms:W3CDTF">2025-08-12T06:58:40Z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AC2176B054FD421EA66A821D1A86C89C_13</vt:lpwstr>
  </property>
  <property fmtid="{D5CDD505-2E9C-101B-9397-08002B2CF9AE}" pid="4" name="KSOTemplateDocerSaveRecord">
    <vt:lpwstr>eyJoZGlkIjoiNjcwMTQ3YzQzNzJmNTc2ZGFiOWU3NDk4ZTFlMjg4NWUiLCJ1c2VySWQiOiIzMzA1NTY0MzMifQ==</vt:lpwstr>
  </property>
</Properties>
</file>